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C5CE" w14:textId="1E0B4FD3" w:rsidR="00307FA0" w:rsidRPr="00307FA0" w:rsidRDefault="00307FA0" w:rsidP="00307FA0">
      <w:pPr>
        <w:spacing w:line="256" w:lineRule="auto"/>
        <w:jc w:val="center"/>
        <w:rPr>
          <w:rFonts w:ascii="Arial" w:eastAsia="Calibri" w:hAnsi="Arial" w:cs="Arial"/>
          <w:b/>
          <w:bCs/>
        </w:rPr>
      </w:pPr>
      <w:r>
        <w:rPr>
          <w:rFonts w:ascii="Arial" w:eastAsia="Calibri" w:hAnsi="Arial" w:cs="Arial"/>
          <w:b/>
          <w:bCs/>
        </w:rPr>
        <w:t>Supplementa</w:t>
      </w:r>
      <w:r w:rsidR="008E237D">
        <w:rPr>
          <w:rFonts w:ascii="Arial" w:eastAsia="Calibri" w:hAnsi="Arial" w:cs="Arial"/>
          <w:b/>
          <w:bCs/>
        </w:rPr>
        <w:t>l Online</w:t>
      </w:r>
      <w:r>
        <w:rPr>
          <w:rFonts w:ascii="Arial" w:eastAsia="Calibri" w:hAnsi="Arial" w:cs="Arial"/>
          <w:b/>
          <w:bCs/>
        </w:rPr>
        <w:t xml:space="preserve"> Materials</w:t>
      </w:r>
    </w:p>
    <w:p w14:paraId="0EAD3866" w14:textId="77777777" w:rsidR="00307FA0" w:rsidRDefault="00307FA0" w:rsidP="00307FA0">
      <w:pPr>
        <w:spacing w:after="0" w:line="360" w:lineRule="auto"/>
        <w:jc w:val="both"/>
        <w:rPr>
          <w:rFonts w:ascii="Arial" w:eastAsia="Arial" w:hAnsi="Arial" w:cs="Arial"/>
          <w:lang w:eastAsia="ko-KR"/>
        </w:rPr>
      </w:pPr>
    </w:p>
    <w:p w14:paraId="28952FFE" w14:textId="63629F7C" w:rsidR="00307FA0" w:rsidRDefault="00307FA0" w:rsidP="00307FA0">
      <w:pPr>
        <w:spacing w:after="0" w:line="360" w:lineRule="auto"/>
        <w:jc w:val="both"/>
        <w:rPr>
          <w:rFonts w:ascii="Arial" w:eastAsia="Arial" w:hAnsi="Arial" w:cs="Arial"/>
          <w:lang w:eastAsia="ko-KR"/>
        </w:rPr>
      </w:pPr>
      <w:r w:rsidRPr="00307FA0">
        <w:rPr>
          <w:rFonts w:ascii="Arial" w:eastAsia="Arial" w:hAnsi="Arial" w:cs="Arial"/>
          <w:lang w:eastAsia="ko-KR"/>
        </w:rPr>
        <w:t>Table A1 contains information on the key Compustat variables used in the study and the filtering procedures for dealing with missing observations</w:t>
      </w:r>
      <w:r>
        <w:rPr>
          <w:rFonts w:ascii="Arial" w:eastAsia="Arial" w:hAnsi="Arial" w:cs="Arial"/>
          <w:lang w:eastAsia="ko-KR"/>
        </w:rPr>
        <w:t xml:space="preserve">. </w:t>
      </w:r>
      <w:r w:rsidRPr="00307FA0">
        <w:rPr>
          <w:rFonts w:ascii="Arial" w:eastAsia="Arial" w:hAnsi="Arial" w:cs="Arial"/>
          <w:lang w:eastAsia="ko-KR"/>
        </w:rPr>
        <w:t>To filter out the financial sector, we have excluded all firms with a Standard Industrial Classification (SIC) code starting with ‘6’. Furthermore, to filter out all foreign corporations we have only included firms with an ISO country code for their headquarters (LOC) of ‘USA’ and with a company currency code (CURCD) of ‘USD’. As shown in Table A1, to remove problematic entries, we have excised all observations for a firm in any given year that records negative values for revenues, and we have dropped all firm-year observations with missing data for any of our variables other than intangibles, dividends and share repurchases as shown in Table A1.</w:t>
      </w:r>
      <w:r>
        <w:rPr>
          <w:rFonts w:ascii="Arial" w:eastAsia="Arial" w:hAnsi="Arial" w:cs="Arial"/>
          <w:lang w:eastAsia="ko-KR"/>
        </w:rPr>
        <w:t xml:space="preserve"> </w:t>
      </w:r>
      <w:r w:rsidRPr="00307FA0">
        <w:rPr>
          <w:rFonts w:ascii="Arial" w:eastAsia="Arial" w:hAnsi="Arial" w:cs="Arial"/>
          <w:lang w:eastAsia="ko-KR"/>
        </w:rPr>
        <w:t xml:space="preserve">Table A2 lists the Standard Industrial Classification (SIC) codes used for sector construction, and Table A3 shows the decennial average sample size of firms for each sector. </w:t>
      </w:r>
    </w:p>
    <w:p w14:paraId="0232BAF4" w14:textId="77777777" w:rsidR="00307FA0" w:rsidRDefault="00307FA0" w:rsidP="00307FA0">
      <w:pPr>
        <w:spacing w:after="0" w:line="360" w:lineRule="auto"/>
        <w:jc w:val="both"/>
        <w:rPr>
          <w:rFonts w:ascii="Arial" w:eastAsia="Arial" w:hAnsi="Arial" w:cs="Arial"/>
          <w:lang w:eastAsia="ko-KR"/>
        </w:rPr>
      </w:pPr>
    </w:p>
    <w:p w14:paraId="45F4D241" w14:textId="77777777" w:rsidR="00307FA0" w:rsidRPr="00307FA0" w:rsidRDefault="00307FA0" w:rsidP="00307FA0">
      <w:pPr>
        <w:spacing w:after="0" w:line="360" w:lineRule="auto"/>
        <w:jc w:val="both"/>
        <w:rPr>
          <w:rFonts w:ascii="Arial" w:eastAsia="Arial" w:hAnsi="Arial" w:cs="Arial"/>
          <w:lang w:eastAsia="ko-KR"/>
        </w:rPr>
      </w:pPr>
    </w:p>
    <w:tbl>
      <w:tblPr>
        <w:tblStyle w:val="TableGrid1"/>
        <w:tblW w:w="0" w:type="auto"/>
        <w:tblInd w:w="0" w:type="dxa"/>
        <w:tblLook w:val="04A0" w:firstRow="1" w:lastRow="0" w:firstColumn="1" w:lastColumn="0" w:noHBand="0" w:noVBand="1"/>
      </w:tblPr>
      <w:tblGrid>
        <w:gridCol w:w="5387"/>
        <w:gridCol w:w="3629"/>
      </w:tblGrid>
      <w:tr w:rsidR="00307FA0" w:rsidRPr="00307FA0" w14:paraId="0EFF4A1D" w14:textId="77777777" w:rsidTr="008A5AA1">
        <w:trPr>
          <w:trHeight w:val="901"/>
        </w:trPr>
        <w:tc>
          <w:tcPr>
            <w:tcW w:w="5387" w:type="dxa"/>
            <w:tcBorders>
              <w:top w:val="single" w:sz="4" w:space="0" w:color="auto"/>
              <w:left w:val="nil"/>
              <w:bottom w:val="single" w:sz="4" w:space="0" w:color="auto"/>
              <w:right w:val="nil"/>
            </w:tcBorders>
          </w:tcPr>
          <w:p w14:paraId="5C32D264" w14:textId="77777777" w:rsidR="00307FA0" w:rsidRPr="00307FA0" w:rsidRDefault="00307FA0" w:rsidP="00307FA0">
            <w:pPr>
              <w:spacing w:line="360" w:lineRule="auto"/>
              <w:jc w:val="both"/>
              <w:rPr>
                <w:rFonts w:ascii="Arial" w:eastAsia="Arial" w:hAnsi="Arial" w:cs="Arial"/>
                <w:lang w:eastAsia="ko-KR"/>
              </w:rPr>
            </w:pPr>
          </w:p>
          <w:p w14:paraId="24BE2ACF"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Data item (mnemonic)</w:t>
            </w:r>
          </w:p>
        </w:tc>
        <w:tc>
          <w:tcPr>
            <w:tcW w:w="3629" w:type="dxa"/>
            <w:tcBorders>
              <w:top w:val="single" w:sz="4" w:space="0" w:color="auto"/>
              <w:left w:val="nil"/>
              <w:bottom w:val="single" w:sz="4" w:space="0" w:color="auto"/>
              <w:right w:val="nil"/>
            </w:tcBorders>
            <w:vAlign w:val="center"/>
            <w:hideMark/>
          </w:tcPr>
          <w:p w14:paraId="2E7D10EE"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 firm from a given year if variable observation missing, or impute zero to the variable?</w:t>
            </w:r>
          </w:p>
        </w:tc>
      </w:tr>
      <w:tr w:rsidR="00307FA0" w:rsidRPr="00307FA0" w14:paraId="71F26D9A" w14:textId="77777777" w:rsidTr="008A5AA1">
        <w:trPr>
          <w:trHeight w:val="300"/>
        </w:trPr>
        <w:tc>
          <w:tcPr>
            <w:tcW w:w="5387" w:type="dxa"/>
            <w:tcBorders>
              <w:top w:val="nil"/>
              <w:left w:val="nil"/>
              <w:bottom w:val="nil"/>
              <w:right w:val="nil"/>
            </w:tcBorders>
            <w:vAlign w:val="center"/>
            <w:hideMark/>
          </w:tcPr>
          <w:p w14:paraId="72CAF13B"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Dividends – Total (dvt)</w:t>
            </w:r>
          </w:p>
        </w:tc>
        <w:tc>
          <w:tcPr>
            <w:tcW w:w="3629" w:type="dxa"/>
            <w:tcBorders>
              <w:top w:val="nil"/>
              <w:left w:val="nil"/>
              <w:bottom w:val="nil"/>
              <w:right w:val="nil"/>
            </w:tcBorders>
            <w:vAlign w:val="center"/>
            <w:hideMark/>
          </w:tcPr>
          <w:p w14:paraId="6E955533"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Impute Zero</w:t>
            </w:r>
          </w:p>
        </w:tc>
      </w:tr>
      <w:tr w:rsidR="00307FA0" w:rsidRPr="00307FA0" w14:paraId="4DD158CC" w14:textId="77777777" w:rsidTr="008A5AA1">
        <w:trPr>
          <w:trHeight w:val="300"/>
        </w:trPr>
        <w:tc>
          <w:tcPr>
            <w:tcW w:w="5387" w:type="dxa"/>
            <w:tcBorders>
              <w:top w:val="nil"/>
              <w:left w:val="nil"/>
              <w:bottom w:val="nil"/>
              <w:right w:val="nil"/>
            </w:tcBorders>
            <w:vAlign w:val="center"/>
            <w:hideMark/>
          </w:tcPr>
          <w:p w14:paraId="7C639252"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Purchase of Common and Preferred Stock (prstkc)</w:t>
            </w:r>
          </w:p>
        </w:tc>
        <w:tc>
          <w:tcPr>
            <w:tcW w:w="3629" w:type="dxa"/>
            <w:tcBorders>
              <w:top w:val="nil"/>
              <w:left w:val="nil"/>
              <w:bottom w:val="nil"/>
              <w:right w:val="nil"/>
            </w:tcBorders>
            <w:vAlign w:val="center"/>
            <w:hideMark/>
          </w:tcPr>
          <w:p w14:paraId="12F14ADA"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Impute Zero</w:t>
            </w:r>
          </w:p>
        </w:tc>
      </w:tr>
      <w:tr w:rsidR="00307FA0" w:rsidRPr="00307FA0" w14:paraId="598AC053" w14:textId="77777777" w:rsidTr="008A5AA1">
        <w:trPr>
          <w:trHeight w:val="300"/>
        </w:trPr>
        <w:tc>
          <w:tcPr>
            <w:tcW w:w="5387" w:type="dxa"/>
            <w:tcBorders>
              <w:top w:val="nil"/>
              <w:left w:val="nil"/>
              <w:bottom w:val="nil"/>
              <w:right w:val="nil"/>
            </w:tcBorders>
            <w:vAlign w:val="center"/>
            <w:hideMark/>
          </w:tcPr>
          <w:p w14:paraId="73486E83" w14:textId="27E1D827" w:rsidR="00307FA0" w:rsidRPr="00B41A17" w:rsidRDefault="00187ABA" w:rsidP="00307FA0">
            <w:pPr>
              <w:spacing w:line="360" w:lineRule="auto"/>
              <w:jc w:val="both"/>
              <w:rPr>
                <w:rFonts w:ascii="Arial" w:eastAsia="Arial" w:hAnsi="Arial" w:cs="Arial"/>
                <w:lang w:eastAsia="ko-KR"/>
              </w:rPr>
            </w:pPr>
            <w:r w:rsidRPr="00B41A17">
              <w:rPr>
                <w:rFonts w:ascii="Arial" w:eastAsia="Arial" w:hAnsi="Arial" w:cs="Arial"/>
                <w:lang w:eastAsia="ko-KR"/>
              </w:rPr>
              <w:t xml:space="preserve">Intangible Capital </w:t>
            </w:r>
            <w:r w:rsidR="0013691D" w:rsidRPr="00B41A17">
              <w:rPr>
                <w:rFonts w:ascii="Arial" w:eastAsia="Arial" w:hAnsi="Arial" w:cs="Arial"/>
                <w:lang w:eastAsia="ko-KR"/>
              </w:rPr>
              <w:t>(k</w:t>
            </w:r>
            <w:r w:rsidR="00307FA0" w:rsidRPr="00B41A17">
              <w:rPr>
                <w:rFonts w:ascii="Arial" w:eastAsia="Arial" w:hAnsi="Arial" w:cs="Arial"/>
                <w:lang w:eastAsia="ko-KR"/>
              </w:rPr>
              <w:t>_int</w:t>
            </w:r>
            <w:r w:rsidR="0013691D" w:rsidRPr="00B41A17">
              <w:rPr>
                <w:rFonts w:ascii="Arial" w:eastAsia="Arial" w:hAnsi="Arial" w:cs="Arial"/>
                <w:lang w:eastAsia="ko-KR"/>
              </w:rPr>
              <w:t>)</w:t>
            </w:r>
          </w:p>
        </w:tc>
        <w:tc>
          <w:tcPr>
            <w:tcW w:w="3629" w:type="dxa"/>
            <w:tcBorders>
              <w:top w:val="nil"/>
              <w:left w:val="nil"/>
              <w:bottom w:val="nil"/>
              <w:right w:val="nil"/>
            </w:tcBorders>
            <w:vAlign w:val="center"/>
            <w:hideMark/>
          </w:tcPr>
          <w:p w14:paraId="3CC480B7"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Impute Zero</w:t>
            </w:r>
          </w:p>
        </w:tc>
      </w:tr>
      <w:tr w:rsidR="00307FA0" w:rsidRPr="00307FA0" w14:paraId="46901AFB" w14:textId="77777777" w:rsidTr="008A5AA1">
        <w:trPr>
          <w:trHeight w:val="300"/>
        </w:trPr>
        <w:tc>
          <w:tcPr>
            <w:tcW w:w="5387" w:type="dxa"/>
            <w:tcBorders>
              <w:top w:val="nil"/>
              <w:left w:val="nil"/>
              <w:bottom w:val="nil"/>
              <w:right w:val="nil"/>
            </w:tcBorders>
            <w:vAlign w:val="center"/>
            <w:hideMark/>
          </w:tcPr>
          <w:p w14:paraId="3B0113CF" w14:textId="77777777" w:rsidR="00307FA0" w:rsidRPr="00B41A17" w:rsidRDefault="00307FA0" w:rsidP="00307FA0">
            <w:pPr>
              <w:spacing w:line="360" w:lineRule="auto"/>
              <w:jc w:val="both"/>
              <w:rPr>
                <w:rFonts w:ascii="Arial" w:eastAsia="Arial" w:hAnsi="Arial" w:cs="Arial"/>
                <w:lang w:eastAsia="ko-KR"/>
              </w:rPr>
            </w:pPr>
            <w:r w:rsidRPr="00B41A17">
              <w:rPr>
                <w:rFonts w:ascii="Arial" w:eastAsia="Arial" w:hAnsi="Arial" w:cs="Arial"/>
                <w:lang w:eastAsia="ko-KR"/>
              </w:rPr>
              <w:t>Net Income (ni)</w:t>
            </w:r>
          </w:p>
        </w:tc>
        <w:tc>
          <w:tcPr>
            <w:tcW w:w="3629" w:type="dxa"/>
            <w:tcBorders>
              <w:top w:val="nil"/>
              <w:left w:val="nil"/>
              <w:bottom w:val="nil"/>
              <w:right w:val="nil"/>
            </w:tcBorders>
            <w:vAlign w:val="center"/>
            <w:hideMark/>
          </w:tcPr>
          <w:p w14:paraId="3361B601"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r w:rsidR="00307FA0" w:rsidRPr="00307FA0" w14:paraId="15A0F9E6" w14:textId="77777777" w:rsidTr="008A5AA1">
        <w:trPr>
          <w:trHeight w:val="300"/>
        </w:trPr>
        <w:tc>
          <w:tcPr>
            <w:tcW w:w="5387" w:type="dxa"/>
            <w:tcBorders>
              <w:top w:val="nil"/>
              <w:left w:val="nil"/>
              <w:bottom w:val="nil"/>
              <w:right w:val="nil"/>
            </w:tcBorders>
            <w:vAlign w:val="center"/>
            <w:hideMark/>
          </w:tcPr>
          <w:p w14:paraId="2167E820" w14:textId="77777777" w:rsidR="00307FA0" w:rsidRPr="00B41A17" w:rsidRDefault="00307FA0" w:rsidP="00307FA0">
            <w:pPr>
              <w:spacing w:line="360" w:lineRule="auto"/>
              <w:jc w:val="both"/>
              <w:rPr>
                <w:rFonts w:ascii="Arial" w:eastAsia="Arial" w:hAnsi="Arial" w:cs="Arial"/>
                <w:lang w:eastAsia="ko-KR"/>
              </w:rPr>
            </w:pPr>
            <w:r w:rsidRPr="00B41A17">
              <w:rPr>
                <w:rFonts w:ascii="Arial" w:eastAsia="Arial" w:hAnsi="Arial" w:cs="Arial"/>
                <w:lang w:eastAsia="ko-KR"/>
              </w:rPr>
              <w:t>Revenue – Total (revt)</w:t>
            </w:r>
          </w:p>
        </w:tc>
        <w:tc>
          <w:tcPr>
            <w:tcW w:w="3629" w:type="dxa"/>
            <w:tcBorders>
              <w:top w:val="nil"/>
              <w:left w:val="nil"/>
              <w:bottom w:val="nil"/>
              <w:right w:val="nil"/>
            </w:tcBorders>
            <w:vAlign w:val="center"/>
            <w:hideMark/>
          </w:tcPr>
          <w:p w14:paraId="2A40DE68"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r w:rsidR="00307FA0" w:rsidRPr="00307FA0" w14:paraId="1CF7F4AF" w14:textId="77777777" w:rsidTr="008A5AA1">
        <w:trPr>
          <w:trHeight w:val="300"/>
        </w:trPr>
        <w:tc>
          <w:tcPr>
            <w:tcW w:w="5387" w:type="dxa"/>
            <w:tcBorders>
              <w:top w:val="nil"/>
              <w:left w:val="nil"/>
              <w:bottom w:val="nil"/>
              <w:right w:val="nil"/>
            </w:tcBorders>
            <w:vAlign w:val="center"/>
            <w:hideMark/>
          </w:tcPr>
          <w:p w14:paraId="5B9FB648" w14:textId="77777777" w:rsidR="00307FA0" w:rsidRPr="00B41A17" w:rsidRDefault="00307FA0" w:rsidP="00307FA0">
            <w:pPr>
              <w:spacing w:line="360" w:lineRule="auto"/>
              <w:jc w:val="both"/>
              <w:rPr>
                <w:rFonts w:ascii="Arial" w:eastAsia="Arial" w:hAnsi="Arial" w:cs="Arial"/>
                <w:lang w:eastAsia="ko-KR"/>
              </w:rPr>
            </w:pPr>
            <w:r w:rsidRPr="00B41A17">
              <w:rPr>
                <w:rFonts w:ascii="Arial" w:eastAsia="Arial" w:hAnsi="Arial" w:cs="Arial"/>
                <w:lang w:eastAsia="ko-KR"/>
              </w:rPr>
              <w:t>Capital Expenditures (capx)</w:t>
            </w:r>
          </w:p>
        </w:tc>
        <w:tc>
          <w:tcPr>
            <w:tcW w:w="3629" w:type="dxa"/>
            <w:tcBorders>
              <w:top w:val="nil"/>
              <w:left w:val="nil"/>
              <w:bottom w:val="nil"/>
              <w:right w:val="nil"/>
            </w:tcBorders>
            <w:vAlign w:val="center"/>
            <w:hideMark/>
          </w:tcPr>
          <w:p w14:paraId="1920DE2C"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r w:rsidR="00307FA0" w:rsidRPr="00307FA0" w14:paraId="35BC9BA0" w14:textId="77777777" w:rsidTr="008A5AA1">
        <w:trPr>
          <w:trHeight w:val="300"/>
        </w:trPr>
        <w:tc>
          <w:tcPr>
            <w:tcW w:w="5387" w:type="dxa"/>
            <w:tcBorders>
              <w:top w:val="nil"/>
              <w:left w:val="nil"/>
              <w:bottom w:val="nil"/>
              <w:right w:val="nil"/>
            </w:tcBorders>
            <w:vAlign w:val="center"/>
            <w:hideMark/>
          </w:tcPr>
          <w:p w14:paraId="6F72A7FA" w14:textId="77777777" w:rsidR="00307FA0" w:rsidRPr="00B41A17" w:rsidRDefault="00307FA0" w:rsidP="00307FA0">
            <w:pPr>
              <w:spacing w:line="360" w:lineRule="auto"/>
              <w:jc w:val="both"/>
              <w:rPr>
                <w:rFonts w:ascii="Arial" w:eastAsia="Arial" w:hAnsi="Arial" w:cs="Arial"/>
                <w:lang w:eastAsia="ko-KR"/>
              </w:rPr>
            </w:pPr>
            <w:r w:rsidRPr="00B41A17">
              <w:rPr>
                <w:rFonts w:ascii="Arial" w:eastAsia="Arial" w:hAnsi="Arial" w:cs="Arial"/>
                <w:lang w:eastAsia="ko-KR"/>
              </w:rPr>
              <w:t>Common Shares Outstanding (csho)</w:t>
            </w:r>
          </w:p>
        </w:tc>
        <w:tc>
          <w:tcPr>
            <w:tcW w:w="3629" w:type="dxa"/>
            <w:tcBorders>
              <w:top w:val="nil"/>
              <w:left w:val="nil"/>
              <w:bottom w:val="nil"/>
              <w:right w:val="nil"/>
            </w:tcBorders>
            <w:vAlign w:val="center"/>
            <w:hideMark/>
          </w:tcPr>
          <w:p w14:paraId="1CA309D3"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r w:rsidR="00307FA0" w:rsidRPr="00307FA0" w14:paraId="1B03C36A" w14:textId="77777777" w:rsidTr="008A5AA1">
        <w:trPr>
          <w:trHeight w:val="300"/>
        </w:trPr>
        <w:tc>
          <w:tcPr>
            <w:tcW w:w="5387" w:type="dxa"/>
            <w:tcBorders>
              <w:top w:val="nil"/>
              <w:left w:val="nil"/>
              <w:bottom w:val="nil"/>
              <w:right w:val="nil"/>
            </w:tcBorders>
            <w:vAlign w:val="center"/>
            <w:hideMark/>
          </w:tcPr>
          <w:p w14:paraId="1FAB16E7" w14:textId="77777777" w:rsidR="00307FA0" w:rsidRPr="00B41A17" w:rsidRDefault="00307FA0" w:rsidP="00307FA0">
            <w:pPr>
              <w:spacing w:line="360" w:lineRule="auto"/>
              <w:jc w:val="both"/>
              <w:rPr>
                <w:rFonts w:ascii="Arial" w:eastAsia="Arial" w:hAnsi="Arial" w:cs="Arial"/>
                <w:lang w:eastAsia="ko-KR"/>
              </w:rPr>
            </w:pPr>
            <w:r w:rsidRPr="00B41A17">
              <w:rPr>
                <w:rFonts w:ascii="Arial" w:eastAsia="Arial" w:hAnsi="Arial" w:cs="Arial"/>
                <w:lang w:eastAsia="ko-KR"/>
              </w:rPr>
              <w:t>Price Close Annual (prcl_c)</w:t>
            </w:r>
          </w:p>
        </w:tc>
        <w:tc>
          <w:tcPr>
            <w:tcW w:w="3629" w:type="dxa"/>
            <w:tcBorders>
              <w:top w:val="nil"/>
              <w:left w:val="nil"/>
              <w:bottom w:val="nil"/>
              <w:right w:val="nil"/>
            </w:tcBorders>
            <w:vAlign w:val="center"/>
            <w:hideMark/>
          </w:tcPr>
          <w:p w14:paraId="019A643A"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r w:rsidR="00307FA0" w:rsidRPr="00307FA0" w14:paraId="50C3DFEC" w14:textId="77777777" w:rsidTr="008A5AA1">
        <w:trPr>
          <w:trHeight w:val="300"/>
        </w:trPr>
        <w:tc>
          <w:tcPr>
            <w:tcW w:w="5387" w:type="dxa"/>
            <w:tcBorders>
              <w:top w:val="nil"/>
              <w:left w:val="nil"/>
              <w:bottom w:val="single" w:sz="4" w:space="0" w:color="auto"/>
              <w:right w:val="nil"/>
            </w:tcBorders>
            <w:vAlign w:val="center"/>
            <w:hideMark/>
          </w:tcPr>
          <w:p w14:paraId="7A6C71C7" w14:textId="1E2E0EE3" w:rsidR="00307FA0" w:rsidRPr="00B41A17" w:rsidRDefault="00C87FCC" w:rsidP="00307FA0">
            <w:pPr>
              <w:spacing w:line="360" w:lineRule="auto"/>
              <w:jc w:val="both"/>
              <w:rPr>
                <w:rFonts w:ascii="Arial" w:eastAsia="Arial" w:hAnsi="Arial" w:cs="Arial"/>
                <w:lang w:eastAsia="ko-KR"/>
              </w:rPr>
            </w:pPr>
            <w:r w:rsidRPr="00B41A17">
              <w:rPr>
                <w:rFonts w:ascii="Arial" w:eastAsia="Arial" w:hAnsi="Arial" w:cs="Arial"/>
                <w:lang w:eastAsia="ko-KR"/>
              </w:rPr>
              <w:t xml:space="preserve">Property, Plant </w:t>
            </w:r>
            <w:r w:rsidR="007E0792" w:rsidRPr="00B41A17">
              <w:rPr>
                <w:rFonts w:ascii="Arial" w:eastAsia="Arial" w:hAnsi="Arial" w:cs="Arial"/>
                <w:lang w:eastAsia="ko-KR"/>
              </w:rPr>
              <w:t xml:space="preserve">and Equipment </w:t>
            </w:r>
            <w:r w:rsidR="0039022E" w:rsidRPr="00B41A17">
              <w:rPr>
                <w:rFonts w:ascii="Arial" w:eastAsia="Arial" w:hAnsi="Arial" w:cs="Arial"/>
                <w:lang w:eastAsia="ko-KR"/>
              </w:rPr>
              <w:t>– Total (Net) (</w:t>
            </w:r>
            <w:r w:rsidR="00DD4822" w:rsidRPr="00B41A17">
              <w:rPr>
                <w:rFonts w:ascii="Arial" w:eastAsia="Arial" w:hAnsi="Arial" w:cs="Arial"/>
                <w:lang w:eastAsia="ko-KR"/>
              </w:rPr>
              <w:t>p</w:t>
            </w:r>
            <w:r w:rsidR="00307FA0" w:rsidRPr="00B41A17">
              <w:rPr>
                <w:rFonts w:ascii="Arial" w:eastAsia="Arial" w:hAnsi="Arial" w:cs="Arial"/>
                <w:lang w:eastAsia="ko-KR"/>
              </w:rPr>
              <w:t>pent</w:t>
            </w:r>
            <w:r w:rsidR="0039022E" w:rsidRPr="00B41A17">
              <w:rPr>
                <w:rFonts w:ascii="Arial" w:eastAsia="Arial" w:hAnsi="Arial" w:cs="Arial"/>
                <w:lang w:eastAsia="ko-KR"/>
              </w:rPr>
              <w:t>)</w:t>
            </w:r>
          </w:p>
        </w:tc>
        <w:tc>
          <w:tcPr>
            <w:tcW w:w="3629" w:type="dxa"/>
            <w:tcBorders>
              <w:top w:val="nil"/>
              <w:left w:val="nil"/>
              <w:bottom w:val="single" w:sz="4" w:space="0" w:color="auto"/>
              <w:right w:val="nil"/>
            </w:tcBorders>
            <w:vAlign w:val="center"/>
            <w:hideMark/>
          </w:tcPr>
          <w:p w14:paraId="2D55D472" w14:textId="77777777" w:rsidR="00307FA0" w:rsidRPr="00307FA0" w:rsidRDefault="00307FA0" w:rsidP="00307FA0">
            <w:pPr>
              <w:spacing w:line="360" w:lineRule="auto"/>
              <w:jc w:val="both"/>
              <w:rPr>
                <w:rFonts w:ascii="Arial" w:eastAsia="Arial" w:hAnsi="Arial" w:cs="Arial"/>
                <w:lang w:eastAsia="ko-KR"/>
              </w:rPr>
            </w:pPr>
            <w:r w:rsidRPr="00307FA0">
              <w:rPr>
                <w:rFonts w:ascii="Arial" w:eastAsia="Arial" w:hAnsi="Arial" w:cs="Arial"/>
                <w:lang w:eastAsia="ko-KR"/>
              </w:rPr>
              <w:t>Exclude</w:t>
            </w:r>
          </w:p>
        </w:tc>
      </w:tr>
    </w:tbl>
    <w:p w14:paraId="057237A8" w14:textId="77777777" w:rsidR="00307FA0" w:rsidRPr="00307FA0" w:rsidRDefault="00307FA0" w:rsidP="00307FA0">
      <w:pPr>
        <w:spacing w:after="0" w:line="360" w:lineRule="auto"/>
        <w:jc w:val="both"/>
        <w:rPr>
          <w:rFonts w:ascii="Arial" w:eastAsia="Arial" w:hAnsi="Arial" w:cs="Arial"/>
          <w:b/>
          <w:bCs/>
          <w:lang w:eastAsia="ko-KR"/>
        </w:rPr>
      </w:pPr>
    </w:p>
    <w:p w14:paraId="09CDD01F" w14:textId="77777777" w:rsidR="00307FA0" w:rsidRPr="00307FA0" w:rsidRDefault="00307FA0" w:rsidP="00307FA0">
      <w:pPr>
        <w:spacing w:after="0" w:line="360" w:lineRule="auto"/>
        <w:jc w:val="center"/>
        <w:rPr>
          <w:rFonts w:ascii="Arial" w:eastAsia="Arial" w:hAnsi="Arial" w:cs="Arial"/>
          <w:b/>
          <w:bCs/>
          <w:lang w:eastAsia="ko-KR"/>
        </w:rPr>
      </w:pPr>
      <w:r w:rsidRPr="00307FA0">
        <w:rPr>
          <w:rFonts w:ascii="Arial" w:eastAsia="Arial" w:hAnsi="Arial" w:cs="Arial"/>
          <w:b/>
          <w:bCs/>
          <w:lang w:eastAsia="ko-KR"/>
        </w:rPr>
        <w:t>Table A1. Filtering Procedures</w:t>
      </w:r>
    </w:p>
    <w:p w14:paraId="23CEE255" w14:textId="37B5EF8F" w:rsidR="00307FA0" w:rsidRDefault="00307FA0" w:rsidP="00307FA0">
      <w:pPr>
        <w:spacing w:after="0" w:line="360" w:lineRule="auto"/>
        <w:jc w:val="both"/>
        <w:rPr>
          <w:rFonts w:ascii="Arial" w:eastAsia="Arial" w:hAnsi="Arial" w:cs="Arial"/>
          <w:lang w:eastAsia="ko-KR"/>
        </w:rPr>
      </w:pPr>
    </w:p>
    <w:p w14:paraId="3782DA35" w14:textId="77777777" w:rsidR="00307FA0" w:rsidRDefault="00307FA0" w:rsidP="00307FA0">
      <w:pPr>
        <w:spacing w:after="0" w:line="360" w:lineRule="auto"/>
        <w:jc w:val="both"/>
        <w:rPr>
          <w:rFonts w:ascii="Arial" w:eastAsia="Arial" w:hAnsi="Arial" w:cs="Arial"/>
          <w:lang w:eastAsia="ko-KR"/>
        </w:rPr>
      </w:pPr>
    </w:p>
    <w:p w14:paraId="5CCBA645" w14:textId="77777777" w:rsidR="00307FA0" w:rsidRDefault="00307FA0" w:rsidP="00307FA0">
      <w:pPr>
        <w:spacing w:after="0" w:line="360" w:lineRule="auto"/>
        <w:jc w:val="both"/>
        <w:rPr>
          <w:rFonts w:ascii="Arial" w:eastAsia="Arial" w:hAnsi="Arial" w:cs="Arial"/>
          <w:lang w:eastAsia="ko-KR"/>
        </w:rPr>
      </w:pPr>
    </w:p>
    <w:p w14:paraId="3DCC07E1" w14:textId="77777777" w:rsidR="00307FA0" w:rsidRDefault="00307FA0" w:rsidP="00307FA0">
      <w:pPr>
        <w:spacing w:after="0" w:line="360" w:lineRule="auto"/>
        <w:jc w:val="both"/>
        <w:rPr>
          <w:rFonts w:ascii="Arial" w:eastAsia="Arial" w:hAnsi="Arial" w:cs="Arial"/>
          <w:lang w:eastAsia="ko-KR"/>
        </w:rPr>
      </w:pPr>
    </w:p>
    <w:p w14:paraId="42AE39EC" w14:textId="77777777" w:rsidR="00307FA0" w:rsidRDefault="00307FA0" w:rsidP="00307FA0">
      <w:pPr>
        <w:spacing w:after="0" w:line="360" w:lineRule="auto"/>
        <w:jc w:val="both"/>
        <w:rPr>
          <w:rFonts w:ascii="Arial" w:eastAsia="Arial" w:hAnsi="Arial" w:cs="Arial"/>
          <w:lang w:eastAsia="ko-KR"/>
        </w:rPr>
      </w:pPr>
    </w:p>
    <w:p w14:paraId="25CD53C8" w14:textId="77777777" w:rsidR="00307FA0" w:rsidRDefault="00307FA0" w:rsidP="00307FA0">
      <w:pPr>
        <w:spacing w:after="0" w:line="360" w:lineRule="auto"/>
        <w:jc w:val="both"/>
        <w:rPr>
          <w:rFonts w:ascii="Arial" w:eastAsia="Arial" w:hAnsi="Arial" w:cs="Arial"/>
          <w:lang w:eastAsia="ko-KR"/>
        </w:rPr>
      </w:pPr>
    </w:p>
    <w:p w14:paraId="05D8D481" w14:textId="77777777" w:rsidR="00307FA0" w:rsidRDefault="00307FA0" w:rsidP="00307FA0">
      <w:pPr>
        <w:spacing w:after="0" w:line="360" w:lineRule="auto"/>
        <w:jc w:val="both"/>
        <w:rPr>
          <w:rFonts w:ascii="Arial" w:eastAsia="Arial" w:hAnsi="Arial" w:cs="Arial"/>
          <w:lang w:eastAsia="ko-KR"/>
        </w:rPr>
      </w:pPr>
    </w:p>
    <w:tbl>
      <w:tblPr>
        <w:tblStyle w:val="TableGrid1"/>
        <w:tblW w:w="0" w:type="auto"/>
        <w:tblInd w:w="0" w:type="dxa"/>
        <w:tblLook w:val="04A0" w:firstRow="1" w:lastRow="0" w:firstColumn="1" w:lastColumn="0" w:noHBand="0" w:noVBand="1"/>
      </w:tblPr>
      <w:tblGrid>
        <w:gridCol w:w="2268"/>
        <w:gridCol w:w="6748"/>
      </w:tblGrid>
      <w:tr w:rsidR="00307FA0" w:rsidRPr="004F33AE" w14:paraId="3F0B67C7" w14:textId="77777777" w:rsidTr="008A5AA1">
        <w:trPr>
          <w:trHeight w:val="300"/>
        </w:trPr>
        <w:tc>
          <w:tcPr>
            <w:tcW w:w="2268" w:type="dxa"/>
            <w:tcBorders>
              <w:top w:val="single" w:sz="4" w:space="0" w:color="auto"/>
              <w:left w:val="nil"/>
              <w:bottom w:val="nil"/>
              <w:right w:val="nil"/>
            </w:tcBorders>
            <w:vAlign w:val="center"/>
            <w:hideMark/>
          </w:tcPr>
          <w:p w14:paraId="0F686797" w14:textId="77777777" w:rsidR="00307FA0" w:rsidRPr="004F33AE" w:rsidRDefault="00307FA0" w:rsidP="008A5AA1">
            <w:pPr>
              <w:rPr>
                <w:rFonts w:ascii="Arial" w:hAnsi="Arial" w:cs="Arial"/>
                <w:sz w:val="20"/>
                <w:szCs w:val="20"/>
              </w:rPr>
            </w:pPr>
            <w:r w:rsidRPr="004F33AE">
              <w:rPr>
                <w:rFonts w:ascii="Arial" w:hAnsi="Arial" w:cs="Arial"/>
                <w:sz w:val="20"/>
                <w:szCs w:val="20"/>
              </w:rPr>
              <w:lastRenderedPageBreak/>
              <w:t>Sector Name</w:t>
            </w:r>
          </w:p>
        </w:tc>
        <w:tc>
          <w:tcPr>
            <w:tcW w:w="6748" w:type="dxa"/>
            <w:tcBorders>
              <w:top w:val="single" w:sz="4" w:space="0" w:color="auto"/>
              <w:left w:val="nil"/>
              <w:bottom w:val="nil"/>
              <w:right w:val="nil"/>
            </w:tcBorders>
            <w:vAlign w:val="center"/>
            <w:hideMark/>
          </w:tcPr>
          <w:p w14:paraId="335AD789" w14:textId="77777777" w:rsidR="00307FA0" w:rsidRPr="004F33AE" w:rsidRDefault="00307FA0" w:rsidP="008A5AA1">
            <w:pPr>
              <w:rPr>
                <w:rFonts w:ascii="Arial" w:hAnsi="Arial" w:cs="Arial"/>
                <w:sz w:val="20"/>
                <w:szCs w:val="20"/>
              </w:rPr>
            </w:pPr>
            <w:r w:rsidRPr="004F33AE">
              <w:rPr>
                <w:rFonts w:ascii="Arial" w:hAnsi="Arial" w:cs="Arial"/>
                <w:sz w:val="20"/>
                <w:szCs w:val="20"/>
              </w:rPr>
              <w:t>SIC codes</w:t>
            </w:r>
          </w:p>
        </w:tc>
      </w:tr>
      <w:tr w:rsidR="00307FA0" w:rsidRPr="004F33AE" w14:paraId="7A757246" w14:textId="77777777" w:rsidTr="008A5AA1">
        <w:trPr>
          <w:trHeight w:val="119"/>
        </w:trPr>
        <w:tc>
          <w:tcPr>
            <w:tcW w:w="2268" w:type="dxa"/>
            <w:tcBorders>
              <w:top w:val="nil"/>
              <w:left w:val="nil"/>
              <w:bottom w:val="single" w:sz="4" w:space="0" w:color="auto"/>
              <w:right w:val="nil"/>
            </w:tcBorders>
            <w:vAlign w:val="center"/>
          </w:tcPr>
          <w:p w14:paraId="3399224C" w14:textId="77777777" w:rsidR="00307FA0" w:rsidRPr="004F33AE" w:rsidRDefault="00307FA0" w:rsidP="008A5AA1">
            <w:pPr>
              <w:rPr>
                <w:rFonts w:ascii="Arial" w:hAnsi="Arial" w:cs="Arial"/>
                <w:sz w:val="20"/>
                <w:szCs w:val="20"/>
              </w:rPr>
            </w:pPr>
          </w:p>
        </w:tc>
        <w:tc>
          <w:tcPr>
            <w:tcW w:w="6748" w:type="dxa"/>
            <w:tcBorders>
              <w:top w:val="nil"/>
              <w:left w:val="nil"/>
              <w:bottom w:val="single" w:sz="4" w:space="0" w:color="auto"/>
              <w:right w:val="nil"/>
            </w:tcBorders>
            <w:vAlign w:val="center"/>
          </w:tcPr>
          <w:p w14:paraId="14C591C2" w14:textId="77777777" w:rsidR="00307FA0" w:rsidRPr="004F33AE" w:rsidRDefault="00307FA0" w:rsidP="008A5AA1">
            <w:pPr>
              <w:rPr>
                <w:rFonts w:ascii="Arial" w:hAnsi="Arial" w:cs="Arial"/>
                <w:sz w:val="20"/>
                <w:szCs w:val="20"/>
              </w:rPr>
            </w:pPr>
          </w:p>
        </w:tc>
      </w:tr>
      <w:tr w:rsidR="00307FA0" w:rsidRPr="004F33AE" w14:paraId="0DB7286A" w14:textId="77777777" w:rsidTr="008A5AA1">
        <w:trPr>
          <w:trHeight w:val="300"/>
        </w:trPr>
        <w:tc>
          <w:tcPr>
            <w:tcW w:w="2268" w:type="dxa"/>
            <w:tcBorders>
              <w:top w:val="single" w:sz="4" w:space="0" w:color="auto"/>
              <w:left w:val="nil"/>
              <w:bottom w:val="nil"/>
              <w:right w:val="nil"/>
            </w:tcBorders>
            <w:vAlign w:val="center"/>
            <w:hideMark/>
          </w:tcPr>
          <w:p w14:paraId="06ADED7B" w14:textId="77777777" w:rsidR="00307FA0" w:rsidRPr="004F33AE" w:rsidRDefault="00307FA0" w:rsidP="008A5AA1">
            <w:pPr>
              <w:rPr>
                <w:rFonts w:ascii="Arial" w:hAnsi="Arial" w:cs="Arial"/>
                <w:sz w:val="20"/>
                <w:szCs w:val="20"/>
              </w:rPr>
            </w:pPr>
            <w:r w:rsidRPr="004F33AE">
              <w:rPr>
                <w:rFonts w:ascii="Arial" w:hAnsi="Arial" w:cs="Arial"/>
                <w:sz w:val="20"/>
                <w:szCs w:val="20"/>
              </w:rPr>
              <w:t>Apparel and footwear</w:t>
            </w:r>
          </w:p>
        </w:tc>
        <w:tc>
          <w:tcPr>
            <w:tcW w:w="6748" w:type="dxa"/>
            <w:tcBorders>
              <w:top w:val="single" w:sz="4" w:space="0" w:color="auto"/>
              <w:left w:val="nil"/>
              <w:bottom w:val="nil"/>
              <w:right w:val="nil"/>
            </w:tcBorders>
            <w:vAlign w:val="center"/>
            <w:hideMark/>
          </w:tcPr>
          <w:p w14:paraId="597C3982" w14:textId="77777777" w:rsidR="00307FA0" w:rsidRPr="004F33AE" w:rsidRDefault="00307FA0" w:rsidP="008A5AA1">
            <w:pPr>
              <w:rPr>
                <w:rFonts w:ascii="Arial" w:hAnsi="Arial" w:cs="Arial"/>
                <w:sz w:val="20"/>
                <w:szCs w:val="20"/>
              </w:rPr>
            </w:pPr>
            <w:r w:rsidRPr="004F33AE">
              <w:rPr>
                <w:rFonts w:ascii="Arial" w:hAnsi="Arial" w:cs="Arial"/>
                <w:sz w:val="20"/>
                <w:szCs w:val="20"/>
              </w:rPr>
              <w:t>2250-2254, 2300-2389, 3021, 3131-3151, 5600, 5621, 5651, 5661</w:t>
            </w:r>
          </w:p>
        </w:tc>
      </w:tr>
      <w:tr w:rsidR="00307FA0" w:rsidRPr="004F33AE" w14:paraId="6A5B980D" w14:textId="77777777" w:rsidTr="008A5AA1">
        <w:trPr>
          <w:trHeight w:val="300"/>
        </w:trPr>
        <w:tc>
          <w:tcPr>
            <w:tcW w:w="2268" w:type="dxa"/>
            <w:tcBorders>
              <w:top w:val="nil"/>
              <w:left w:val="nil"/>
              <w:bottom w:val="nil"/>
              <w:right w:val="nil"/>
            </w:tcBorders>
            <w:vAlign w:val="center"/>
            <w:hideMark/>
          </w:tcPr>
          <w:p w14:paraId="46962B78" w14:textId="77777777" w:rsidR="00307FA0" w:rsidRPr="004F33AE" w:rsidRDefault="00307FA0" w:rsidP="008A5AA1">
            <w:pPr>
              <w:rPr>
                <w:rFonts w:ascii="Arial" w:hAnsi="Arial" w:cs="Arial"/>
                <w:sz w:val="20"/>
                <w:szCs w:val="20"/>
              </w:rPr>
            </w:pPr>
            <w:r w:rsidRPr="004F33AE">
              <w:rPr>
                <w:rFonts w:ascii="Arial" w:hAnsi="Arial" w:cs="Arial"/>
                <w:sz w:val="20"/>
                <w:szCs w:val="20"/>
              </w:rPr>
              <w:t>Autos</w:t>
            </w:r>
          </w:p>
        </w:tc>
        <w:tc>
          <w:tcPr>
            <w:tcW w:w="6748" w:type="dxa"/>
            <w:tcBorders>
              <w:top w:val="nil"/>
              <w:left w:val="nil"/>
              <w:bottom w:val="nil"/>
              <w:right w:val="nil"/>
            </w:tcBorders>
            <w:vAlign w:val="center"/>
            <w:hideMark/>
          </w:tcPr>
          <w:p w14:paraId="0A0E86F2" w14:textId="77777777" w:rsidR="00307FA0" w:rsidRPr="004F33AE" w:rsidRDefault="00307FA0" w:rsidP="008A5AA1">
            <w:pPr>
              <w:rPr>
                <w:rFonts w:ascii="Arial" w:hAnsi="Arial" w:cs="Arial"/>
                <w:sz w:val="20"/>
                <w:szCs w:val="20"/>
              </w:rPr>
            </w:pPr>
            <w:r w:rsidRPr="004F33AE">
              <w:rPr>
                <w:rFonts w:ascii="Arial" w:hAnsi="Arial" w:cs="Arial"/>
                <w:sz w:val="20"/>
                <w:szCs w:val="20"/>
              </w:rPr>
              <w:t>3711-3716</w:t>
            </w:r>
          </w:p>
        </w:tc>
      </w:tr>
      <w:tr w:rsidR="00307FA0" w:rsidRPr="004F33AE" w14:paraId="3989D276" w14:textId="77777777" w:rsidTr="008A5AA1">
        <w:trPr>
          <w:trHeight w:val="300"/>
        </w:trPr>
        <w:tc>
          <w:tcPr>
            <w:tcW w:w="2268" w:type="dxa"/>
            <w:tcBorders>
              <w:top w:val="nil"/>
              <w:left w:val="nil"/>
              <w:bottom w:val="nil"/>
              <w:right w:val="nil"/>
            </w:tcBorders>
            <w:vAlign w:val="center"/>
            <w:hideMark/>
          </w:tcPr>
          <w:p w14:paraId="56E51605" w14:textId="77777777" w:rsidR="00307FA0" w:rsidRPr="004F33AE" w:rsidRDefault="00307FA0" w:rsidP="008A5AA1">
            <w:pPr>
              <w:rPr>
                <w:rFonts w:ascii="Arial" w:hAnsi="Arial" w:cs="Arial"/>
                <w:sz w:val="20"/>
                <w:szCs w:val="20"/>
                <w:highlight w:val="yellow"/>
              </w:rPr>
            </w:pPr>
            <w:r w:rsidRPr="004F33AE">
              <w:rPr>
                <w:rFonts w:ascii="Arial" w:hAnsi="Arial" w:cs="Arial"/>
                <w:sz w:val="20"/>
                <w:szCs w:val="20"/>
              </w:rPr>
              <w:t>Defence and aerospace</w:t>
            </w:r>
          </w:p>
        </w:tc>
        <w:tc>
          <w:tcPr>
            <w:tcW w:w="6748" w:type="dxa"/>
            <w:tcBorders>
              <w:top w:val="nil"/>
              <w:left w:val="nil"/>
              <w:bottom w:val="nil"/>
              <w:right w:val="nil"/>
            </w:tcBorders>
            <w:vAlign w:val="center"/>
            <w:hideMark/>
          </w:tcPr>
          <w:p w14:paraId="2D8A9BDA" w14:textId="77777777" w:rsidR="00307FA0" w:rsidRPr="004F33AE" w:rsidRDefault="00307FA0" w:rsidP="008A5AA1">
            <w:pPr>
              <w:rPr>
                <w:rFonts w:ascii="Arial" w:hAnsi="Arial" w:cs="Arial"/>
                <w:sz w:val="20"/>
                <w:szCs w:val="20"/>
              </w:rPr>
            </w:pPr>
            <w:r w:rsidRPr="004F33AE">
              <w:rPr>
                <w:rFonts w:ascii="Arial" w:hAnsi="Arial" w:cs="Arial"/>
                <w:sz w:val="20"/>
                <w:szCs w:val="20"/>
              </w:rPr>
              <w:t>3480, 3720-3728, 3760-3769</w:t>
            </w:r>
          </w:p>
        </w:tc>
      </w:tr>
      <w:tr w:rsidR="00307FA0" w:rsidRPr="004F33AE" w14:paraId="0DADD385" w14:textId="77777777" w:rsidTr="008A5AA1">
        <w:trPr>
          <w:trHeight w:val="300"/>
        </w:trPr>
        <w:tc>
          <w:tcPr>
            <w:tcW w:w="2268" w:type="dxa"/>
            <w:tcBorders>
              <w:top w:val="nil"/>
              <w:left w:val="nil"/>
              <w:bottom w:val="nil"/>
              <w:right w:val="nil"/>
            </w:tcBorders>
            <w:vAlign w:val="center"/>
            <w:hideMark/>
          </w:tcPr>
          <w:p w14:paraId="775BD1A7" w14:textId="77777777" w:rsidR="00307FA0" w:rsidRPr="004F33AE" w:rsidRDefault="00307FA0" w:rsidP="008A5AA1">
            <w:pPr>
              <w:rPr>
                <w:rFonts w:ascii="Arial" w:hAnsi="Arial" w:cs="Arial"/>
                <w:sz w:val="20"/>
                <w:szCs w:val="20"/>
              </w:rPr>
            </w:pPr>
            <w:r w:rsidRPr="004F33AE">
              <w:rPr>
                <w:rFonts w:ascii="Arial" w:hAnsi="Arial" w:cs="Arial"/>
                <w:sz w:val="20"/>
                <w:szCs w:val="20"/>
              </w:rPr>
              <w:t>Food and beverage</w:t>
            </w:r>
          </w:p>
        </w:tc>
        <w:tc>
          <w:tcPr>
            <w:tcW w:w="6748" w:type="dxa"/>
            <w:tcBorders>
              <w:top w:val="nil"/>
              <w:left w:val="nil"/>
              <w:bottom w:val="nil"/>
              <w:right w:val="nil"/>
            </w:tcBorders>
            <w:vAlign w:val="center"/>
            <w:hideMark/>
          </w:tcPr>
          <w:p w14:paraId="1886FD3D" w14:textId="77777777" w:rsidR="00307FA0" w:rsidRPr="004F33AE" w:rsidRDefault="00307FA0" w:rsidP="008A5AA1">
            <w:pPr>
              <w:rPr>
                <w:rFonts w:ascii="Arial" w:hAnsi="Arial" w:cs="Arial"/>
                <w:sz w:val="20"/>
                <w:szCs w:val="20"/>
              </w:rPr>
            </w:pPr>
            <w:r w:rsidRPr="004F33AE">
              <w:rPr>
                <w:rFonts w:ascii="Arial" w:hAnsi="Arial" w:cs="Arial"/>
                <w:sz w:val="20"/>
                <w:szCs w:val="20"/>
              </w:rPr>
              <w:t>3480, 3720-3728, 3760-3769</w:t>
            </w:r>
          </w:p>
        </w:tc>
      </w:tr>
      <w:tr w:rsidR="00307FA0" w:rsidRPr="004F33AE" w14:paraId="028949E3" w14:textId="77777777" w:rsidTr="008A5AA1">
        <w:trPr>
          <w:trHeight w:val="300"/>
        </w:trPr>
        <w:tc>
          <w:tcPr>
            <w:tcW w:w="2268" w:type="dxa"/>
            <w:tcBorders>
              <w:top w:val="nil"/>
              <w:left w:val="nil"/>
              <w:bottom w:val="nil"/>
              <w:right w:val="nil"/>
            </w:tcBorders>
            <w:vAlign w:val="center"/>
            <w:hideMark/>
          </w:tcPr>
          <w:p w14:paraId="60985E4B" w14:textId="77777777" w:rsidR="00307FA0" w:rsidRPr="004F33AE" w:rsidRDefault="00307FA0" w:rsidP="008A5AA1">
            <w:pPr>
              <w:rPr>
                <w:rFonts w:ascii="Arial" w:hAnsi="Arial" w:cs="Arial"/>
                <w:sz w:val="20"/>
                <w:szCs w:val="20"/>
              </w:rPr>
            </w:pPr>
            <w:r w:rsidRPr="004F33AE">
              <w:rPr>
                <w:rFonts w:ascii="Arial" w:hAnsi="Arial" w:cs="Arial"/>
                <w:sz w:val="20"/>
                <w:szCs w:val="20"/>
              </w:rPr>
              <w:t>Fossil fuels and mining</w:t>
            </w:r>
          </w:p>
        </w:tc>
        <w:tc>
          <w:tcPr>
            <w:tcW w:w="6748" w:type="dxa"/>
            <w:tcBorders>
              <w:top w:val="nil"/>
              <w:left w:val="nil"/>
              <w:bottom w:val="nil"/>
              <w:right w:val="nil"/>
            </w:tcBorders>
            <w:vAlign w:val="center"/>
            <w:hideMark/>
          </w:tcPr>
          <w:p w14:paraId="5066604D" w14:textId="77777777" w:rsidR="00307FA0" w:rsidRPr="004F33AE" w:rsidRDefault="00307FA0" w:rsidP="008A5AA1">
            <w:pPr>
              <w:rPr>
                <w:rFonts w:ascii="Arial" w:hAnsi="Arial" w:cs="Arial"/>
                <w:sz w:val="20"/>
                <w:szCs w:val="20"/>
              </w:rPr>
            </w:pPr>
            <w:r w:rsidRPr="004F33AE">
              <w:rPr>
                <w:rFonts w:ascii="Arial" w:hAnsi="Arial" w:cs="Arial"/>
                <w:sz w:val="20"/>
                <w:szCs w:val="20"/>
              </w:rPr>
              <w:t>1000-1400, 2911, 2990</w:t>
            </w:r>
          </w:p>
        </w:tc>
      </w:tr>
      <w:tr w:rsidR="00307FA0" w:rsidRPr="004F33AE" w14:paraId="4F6B8617" w14:textId="77777777" w:rsidTr="008A5AA1">
        <w:trPr>
          <w:trHeight w:val="300"/>
        </w:trPr>
        <w:tc>
          <w:tcPr>
            <w:tcW w:w="2268" w:type="dxa"/>
            <w:tcBorders>
              <w:top w:val="nil"/>
              <w:left w:val="nil"/>
              <w:bottom w:val="nil"/>
              <w:right w:val="nil"/>
            </w:tcBorders>
            <w:vAlign w:val="center"/>
            <w:hideMark/>
          </w:tcPr>
          <w:p w14:paraId="67E429C2" w14:textId="77777777" w:rsidR="00307FA0" w:rsidRPr="004F33AE" w:rsidRDefault="00307FA0" w:rsidP="008A5AA1">
            <w:pPr>
              <w:rPr>
                <w:rFonts w:ascii="Arial" w:hAnsi="Arial" w:cs="Arial"/>
                <w:sz w:val="20"/>
                <w:szCs w:val="20"/>
              </w:rPr>
            </w:pPr>
            <w:r w:rsidRPr="004F33AE">
              <w:rPr>
                <w:rFonts w:ascii="Arial" w:hAnsi="Arial" w:cs="Arial"/>
                <w:sz w:val="20"/>
                <w:szCs w:val="20"/>
              </w:rPr>
              <w:t>Heavy industry</w:t>
            </w:r>
          </w:p>
        </w:tc>
        <w:tc>
          <w:tcPr>
            <w:tcW w:w="6748" w:type="dxa"/>
            <w:tcBorders>
              <w:top w:val="nil"/>
              <w:left w:val="nil"/>
              <w:bottom w:val="nil"/>
              <w:right w:val="nil"/>
            </w:tcBorders>
            <w:vAlign w:val="center"/>
            <w:hideMark/>
          </w:tcPr>
          <w:p w14:paraId="3722DC55" w14:textId="77777777" w:rsidR="00307FA0" w:rsidRPr="004F33AE" w:rsidRDefault="00307FA0" w:rsidP="008A5AA1">
            <w:pPr>
              <w:rPr>
                <w:rFonts w:ascii="Arial" w:hAnsi="Arial" w:cs="Arial"/>
                <w:sz w:val="20"/>
                <w:szCs w:val="20"/>
              </w:rPr>
            </w:pPr>
            <w:r w:rsidRPr="004F33AE">
              <w:rPr>
                <w:rFonts w:ascii="Arial" w:hAnsi="Arial" w:cs="Arial"/>
                <w:sz w:val="20"/>
                <w:szCs w:val="20"/>
              </w:rPr>
              <w:t>2800, 2810, 2860, 2870, 1520-1731, 3241-3412, 3443-3448, 3490-3569, 3612-3621</w:t>
            </w:r>
          </w:p>
        </w:tc>
      </w:tr>
      <w:tr w:rsidR="00307FA0" w:rsidRPr="004F33AE" w14:paraId="5378A278" w14:textId="77777777" w:rsidTr="008A5AA1">
        <w:trPr>
          <w:trHeight w:val="300"/>
        </w:trPr>
        <w:tc>
          <w:tcPr>
            <w:tcW w:w="2268" w:type="dxa"/>
            <w:tcBorders>
              <w:top w:val="nil"/>
              <w:left w:val="nil"/>
              <w:bottom w:val="nil"/>
              <w:right w:val="nil"/>
            </w:tcBorders>
            <w:vAlign w:val="center"/>
            <w:hideMark/>
          </w:tcPr>
          <w:p w14:paraId="6B03F8B2" w14:textId="77777777" w:rsidR="00307FA0" w:rsidRPr="004F33AE" w:rsidRDefault="00307FA0" w:rsidP="008A5AA1">
            <w:pPr>
              <w:rPr>
                <w:rFonts w:ascii="Arial" w:hAnsi="Arial" w:cs="Arial"/>
                <w:sz w:val="20"/>
                <w:szCs w:val="20"/>
              </w:rPr>
            </w:pPr>
            <w:r w:rsidRPr="004F33AE">
              <w:rPr>
                <w:rFonts w:ascii="Arial" w:hAnsi="Arial" w:cs="Arial"/>
                <w:sz w:val="20"/>
                <w:szCs w:val="20"/>
              </w:rPr>
              <w:t>Hotels and restaurants</w:t>
            </w:r>
          </w:p>
        </w:tc>
        <w:tc>
          <w:tcPr>
            <w:tcW w:w="6748" w:type="dxa"/>
            <w:tcBorders>
              <w:top w:val="nil"/>
              <w:left w:val="nil"/>
              <w:bottom w:val="nil"/>
              <w:right w:val="nil"/>
            </w:tcBorders>
            <w:vAlign w:val="center"/>
            <w:hideMark/>
          </w:tcPr>
          <w:p w14:paraId="1268A46D" w14:textId="77777777" w:rsidR="00307FA0" w:rsidRPr="004F33AE" w:rsidRDefault="00307FA0" w:rsidP="008A5AA1">
            <w:pPr>
              <w:rPr>
                <w:rFonts w:ascii="Arial" w:hAnsi="Arial" w:cs="Arial"/>
                <w:sz w:val="20"/>
                <w:szCs w:val="20"/>
              </w:rPr>
            </w:pPr>
            <w:r w:rsidRPr="004F33AE">
              <w:rPr>
                <w:rFonts w:ascii="Arial" w:hAnsi="Arial" w:cs="Arial"/>
                <w:sz w:val="20"/>
                <w:szCs w:val="20"/>
              </w:rPr>
              <w:t>5810, 5812, 7000, 7011</w:t>
            </w:r>
          </w:p>
        </w:tc>
      </w:tr>
      <w:tr w:rsidR="00307FA0" w:rsidRPr="004F33AE" w14:paraId="7A5EB391" w14:textId="77777777" w:rsidTr="008A5AA1">
        <w:trPr>
          <w:trHeight w:val="300"/>
        </w:trPr>
        <w:tc>
          <w:tcPr>
            <w:tcW w:w="2268" w:type="dxa"/>
            <w:tcBorders>
              <w:top w:val="nil"/>
              <w:left w:val="nil"/>
              <w:bottom w:val="nil"/>
              <w:right w:val="nil"/>
            </w:tcBorders>
            <w:vAlign w:val="center"/>
            <w:hideMark/>
          </w:tcPr>
          <w:p w14:paraId="55FDAA43" w14:textId="77777777" w:rsidR="00307FA0" w:rsidRPr="004F33AE" w:rsidRDefault="00307FA0" w:rsidP="008A5AA1">
            <w:pPr>
              <w:rPr>
                <w:rFonts w:ascii="Arial" w:hAnsi="Arial" w:cs="Arial"/>
                <w:sz w:val="20"/>
                <w:szCs w:val="20"/>
              </w:rPr>
            </w:pPr>
            <w:r w:rsidRPr="004F33AE">
              <w:rPr>
                <w:rFonts w:ascii="Arial" w:hAnsi="Arial" w:cs="Arial"/>
                <w:sz w:val="20"/>
                <w:szCs w:val="20"/>
              </w:rPr>
              <w:t>Pharma</w:t>
            </w:r>
          </w:p>
        </w:tc>
        <w:tc>
          <w:tcPr>
            <w:tcW w:w="6748" w:type="dxa"/>
            <w:tcBorders>
              <w:top w:val="nil"/>
              <w:left w:val="nil"/>
              <w:bottom w:val="nil"/>
              <w:right w:val="nil"/>
            </w:tcBorders>
            <w:vAlign w:val="center"/>
            <w:hideMark/>
          </w:tcPr>
          <w:p w14:paraId="7F79AFEA" w14:textId="77777777" w:rsidR="00307FA0" w:rsidRPr="004F33AE" w:rsidRDefault="00307FA0" w:rsidP="008A5AA1">
            <w:pPr>
              <w:rPr>
                <w:rFonts w:ascii="Arial" w:hAnsi="Arial" w:cs="Arial"/>
                <w:sz w:val="20"/>
                <w:szCs w:val="20"/>
              </w:rPr>
            </w:pPr>
            <w:r w:rsidRPr="004F33AE">
              <w:rPr>
                <w:rFonts w:ascii="Arial" w:hAnsi="Arial" w:cs="Arial"/>
                <w:sz w:val="20"/>
                <w:szCs w:val="20"/>
              </w:rPr>
              <w:t>2833-2836, 3845</w:t>
            </w:r>
          </w:p>
        </w:tc>
      </w:tr>
      <w:tr w:rsidR="00307FA0" w:rsidRPr="004F33AE" w14:paraId="2EF1BA18" w14:textId="77777777" w:rsidTr="008A5AA1">
        <w:trPr>
          <w:trHeight w:val="300"/>
        </w:trPr>
        <w:tc>
          <w:tcPr>
            <w:tcW w:w="2268" w:type="dxa"/>
            <w:tcBorders>
              <w:top w:val="nil"/>
              <w:left w:val="nil"/>
              <w:bottom w:val="nil"/>
              <w:right w:val="nil"/>
            </w:tcBorders>
            <w:vAlign w:val="center"/>
            <w:hideMark/>
          </w:tcPr>
          <w:p w14:paraId="1E1BC2C8" w14:textId="77777777" w:rsidR="00307FA0" w:rsidRPr="004F33AE" w:rsidRDefault="00307FA0" w:rsidP="008A5AA1">
            <w:pPr>
              <w:rPr>
                <w:rFonts w:ascii="Arial" w:hAnsi="Arial" w:cs="Arial"/>
                <w:sz w:val="20"/>
                <w:szCs w:val="20"/>
              </w:rPr>
            </w:pPr>
            <w:r w:rsidRPr="004F33AE">
              <w:rPr>
                <w:rFonts w:ascii="Arial" w:hAnsi="Arial" w:cs="Arial"/>
                <w:sz w:val="20"/>
                <w:szCs w:val="20"/>
              </w:rPr>
              <w:t>Retail</w:t>
            </w:r>
          </w:p>
        </w:tc>
        <w:tc>
          <w:tcPr>
            <w:tcW w:w="6748" w:type="dxa"/>
            <w:tcBorders>
              <w:top w:val="nil"/>
              <w:left w:val="nil"/>
              <w:bottom w:val="nil"/>
              <w:right w:val="nil"/>
            </w:tcBorders>
            <w:vAlign w:val="center"/>
            <w:hideMark/>
          </w:tcPr>
          <w:p w14:paraId="2A0C24EF" w14:textId="77777777" w:rsidR="00307FA0" w:rsidRPr="004F33AE" w:rsidRDefault="00307FA0" w:rsidP="008A5AA1">
            <w:pPr>
              <w:rPr>
                <w:rFonts w:ascii="Arial" w:hAnsi="Arial" w:cs="Arial"/>
                <w:sz w:val="20"/>
                <w:szCs w:val="20"/>
              </w:rPr>
            </w:pPr>
            <w:r w:rsidRPr="004F33AE">
              <w:rPr>
                <w:rFonts w:ascii="Arial" w:hAnsi="Arial" w:cs="Arial"/>
                <w:sz w:val="20"/>
                <w:szCs w:val="20"/>
              </w:rPr>
              <w:t>5200-5990 (except 5810, 5812, 5961)</w:t>
            </w:r>
          </w:p>
        </w:tc>
      </w:tr>
      <w:tr w:rsidR="00307FA0" w:rsidRPr="004F33AE" w14:paraId="72C9A88D" w14:textId="77777777" w:rsidTr="008A5AA1">
        <w:trPr>
          <w:trHeight w:val="300"/>
        </w:trPr>
        <w:tc>
          <w:tcPr>
            <w:tcW w:w="2268" w:type="dxa"/>
            <w:tcBorders>
              <w:top w:val="nil"/>
              <w:left w:val="nil"/>
              <w:bottom w:val="single" w:sz="4" w:space="0" w:color="auto"/>
              <w:right w:val="nil"/>
            </w:tcBorders>
            <w:vAlign w:val="center"/>
            <w:hideMark/>
          </w:tcPr>
          <w:p w14:paraId="0A7CF952" w14:textId="77777777" w:rsidR="00307FA0" w:rsidRPr="004F33AE" w:rsidRDefault="00307FA0" w:rsidP="008A5AA1">
            <w:pPr>
              <w:rPr>
                <w:rFonts w:ascii="Arial" w:hAnsi="Arial" w:cs="Arial"/>
                <w:sz w:val="20"/>
                <w:szCs w:val="20"/>
              </w:rPr>
            </w:pPr>
            <w:r w:rsidRPr="004F33AE">
              <w:rPr>
                <w:rFonts w:ascii="Arial" w:hAnsi="Arial" w:cs="Arial"/>
                <w:sz w:val="20"/>
                <w:szCs w:val="20"/>
              </w:rPr>
              <w:t>Tech</w:t>
            </w:r>
          </w:p>
        </w:tc>
        <w:tc>
          <w:tcPr>
            <w:tcW w:w="6748" w:type="dxa"/>
            <w:tcBorders>
              <w:top w:val="nil"/>
              <w:left w:val="nil"/>
              <w:bottom w:val="single" w:sz="4" w:space="0" w:color="auto"/>
              <w:right w:val="nil"/>
            </w:tcBorders>
            <w:vAlign w:val="center"/>
            <w:hideMark/>
          </w:tcPr>
          <w:p w14:paraId="77758704" w14:textId="77777777" w:rsidR="00307FA0" w:rsidRPr="004F33AE" w:rsidRDefault="00307FA0" w:rsidP="008A5AA1">
            <w:pPr>
              <w:rPr>
                <w:rFonts w:ascii="Arial" w:hAnsi="Arial" w:cs="Arial"/>
                <w:sz w:val="20"/>
                <w:szCs w:val="20"/>
              </w:rPr>
            </w:pPr>
            <w:r w:rsidRPr="004F33AE">
              <w:rPr>
                <w:rFonts w:ascii="Arial" w:hAnsi="Arial" w:cs="Arial"/>
                <w:sz w:val="20"/>
                <w:szCs w:val="20"/>
              </w:rPr>
              <w:t>3570-3579, 3661-3679, 5961, 4812-4822, 4841-4899, 7370-7377, 7841</w:t>
            </w:r>
          </w:p>
        </w:tc>
      </w:tr>
    </w:tbl>
    <w:p w14:paraId="3D540C0E" w14:textId="77777777" w:rsidR="00307FA0" w:rsidRPr="004F33AE" w:rsidRDefault="00307FA0" w:rsidP="00307FA0">
      <w:pPr>
        <w:spacing w:line="256" w:lineRule="auto"/>
        <w:jc w:val="center"/>
        <w:rPr>
          <w:rFonts w:ascii="Arial" w:eastAsia="Calibri" w:hAnsi="Arial" w:cs="Arial"/>
        </w:rPr>
      </w:pPr>
    </w:p>
    <w:p w14:paraId="5C5F3F0A" w14:textId="77777777" w:rsidR="00307FA0" w:rsidRPr="004F33AE" w:rsidRDefault="00307FA0" w:rsidP="00307FA0">
      <w:pPr>
        <w:spacing w:line="256" w:lineRule="auto"/>
        <w:jc w:val="center"/>
        <w:rPr>
          <w:rFonts w:ascii="Arial" w:eastAsia="Calibri" w:hAnsi="Arial" w:cs="Arial"/>
          <w:b/>
          <w:bCs/>
        </w:rPr>
      </w:pPr>
      <w:r w:rsidRPr="004F33AE">
        <w:rPr>
          <w:rFonts w:ascii="Arial" w:eastAsia="Calibri" w:hAnsi="Arial" w:cs="Arial"/>
          <w:b/>
          <w:bCs/>
        </w:rPr>
        <w:t>Table A2. Sector Construction</w:t>
      </w:r>
    </w:p>
    <w:p w14:paraId="4D024730" w14:textId="77777777" w:rsidR="00307FA0" w:rsidRPr="004F33AE" w:rsidRDefault="00307FA0" w:rsidP="00307FA0">
      <w:pPr>
        <w:spacing w:line="256" w:lineRule="auto"/>
        <w:jc w:val="center"/>
        <w:rPr>
          <w:rFonts w:ascii="Arial" w:eastAsia="Calibri" w:hAnsi="Arial" w:cs="Arial"/>
          <w:b/>
          <w:bCs/>
        </w:rPr>
      </w:pPr>
    </w:p>
    <w:p w14:paraId="6B71CD22" w14:textId="77777777" w:rsidR="00307FA0" w:rsidRPr="004F33AE" w:rsidRDefault="00307FA0" w:rsidP="00307FA0">
      <w:pPr>
        <w:spacing w:line="256" w:lineRule="auto"/>
        <w:jc w:val="center"/>
        <w:rPr>
          <w:rFonts w:ascii="Arial" w:eastAsia="Calibri" w:hAnsi="Arial" w:cs="Arial"/>
          <w:b/>
          <w:bCs/>
        </w:rPr>
      </w:pPr>
    </w:p>
    <w:tbl>
      <w:tblPr>
        <w:tblStyle w:val="TableGrid1"/>
        <w:tblW w:w="0" w:type="auto"/>
        <w:tblInd w:w="-5" w:type="dxa"/>
        <w:tblLook w:val="04A0" w:firstRow="1" w:lastRow="0" w:firstColumn="1" w:lastColumn="0" w:noHBand="0" w:noVBand="1"/>
      </w:tblPr>
      <w:tblGrid>
        <w:gridCol w:w="2409"/>
        <w:gridCol w:w="946"/>
        <w:gridCol w:w="946"/>
        <w:gridCol w:w="946"/>
        <w:gridCol w:w="946"/>
        <w:gridCol w:w="946"/>
        <w:gridCol w:w="946"/>
        <w:gridCol w:w="946"/>
      </w:tblGrid>
      <w:tr w:rsidR="00307FA0" w:rsidRPr="004F33AE" w14:paraId="6F483127" w14:textId="77777777" w:rsidTr="008A5AA1">
        <w:trPr>
          <w:trHeight w:val="300"/>
        </w:trPr>
        <w:tc>
          <w:tcPr>
            <w:tcW w:w="2451" w:type="dxa"/>
            <w:tcBorders>
              <w:top w:val="single" w:sz="4" w:space="0" w:color="auto"/>
              <w:left w:val="nil"/>
              <w:bottom w:val="single" w:sz="4" w:space="0" w:color="auto"/>
              <w:right w:val="nil"/>
            </w:tcBorders>
            <w:noWrap/>
            <w:hideMark/>
          </w:tcPr>
          <w:p w14:paraId="07D7833F" w14:textId="77777777" w:rsidR="00307FA0" w:rsidRPr="004F33AE" w:rsidRDefault="00307FA0" w:rsidP="008A5AA1">
            <w:pPr>
              <w:spacing w:line="256" w:lineRule="auto"/>
              <w:rPr>
                <w:rFonts w:ascii="Arial" w:hAnsi="Arial" w:cs="Arial"/>
                <w:b/>
                <w:bCs/>
              </w:rPr>
            </w:pPr>
          </w:p>
        </w:tc>
        <w:tc>
          <w:tcPr>
            <w:tcW w:w="960" w:type="dxa"/>
            <w:tcBorders>
              <w:top w:val="single" w:sz="4" w:space="0" w:color="auto"/>
              <w:left w:val="nil"/>
              <w:bottom w:val="single" w:sz="4" w:space="0" w:color="auto"/>
              <w:right w:val="nil"/>
            </w:tcBorders>
            <w:noWrap/>
            <w:hideMark/>
          </w:tcPr>
          <w:p w14:paraId="71D2BEF5"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1950s</w:t>
            </w:r>
          </w:p>
        </w:tc>
        <w:tc>
          <w:tcPr>
            <w:tcW w:w="960" w:type="dxa"/>
            <w:tcBorders>
              <w:top w:val="single" w:sz="4" w:space="0" w:color="auto"/>
              <w:left w:val="nil"/>
              <w:bottom w:val="single" w:sz="4" w:space="0" w:color="auto"/>
              <w:right w:val="nil"/>
            </w:tcBorders>
            <w:noWrap/>
            <w:hideMark/>
          </w:tcPr>
          <w:p w14:paraId="3CF4AA40"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1960s</w:t>
            </w:r>
          </w:p>
        </w:tc>
        <w:tc>
          <w:tcPr>
            <w:tcW w:w="960" w:type="dxa"/>
            <w:tcBorders>
              <w:top w:val="single" w:sz="4" w:space="0" w:color="auto"/>
              <w:left w:val="nil"/>
              <w:bottom w:val="single" w:sz="4" w:space="0" w:color="auto"/>
              <w:right w:val="nil"/>
            </w:tcBorders>
            <w:noWrap/>
            <w:hideMark/>
          </w:tcPr>
          <w:p w14:paraId="11342CCC"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1970s</w:t>
            </w:r>
          </w:p>
        </w:tc>
        <w:tc>
          <w:tcPr>
            <w:tcW w:w="960" w:type="dxa"/>
            <w:tcBorders>
              <w:top w:val="single" w:sz="4" w:space="0" w:color="auto"/>
              <w:left w:val="nil"/>
              <w:bottom w:val="single" w:sz="4" w:space="0" w:color="auto"/>
              <w:right w:val="nil"/>
            </w:tcBorders>
            <w:noWrap/>
            <w:hideMark/>
          </w:tcPr>
          <w:p w14:paraId="19A755E5"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1980s</w:t>
            </w:r>
          </w:p>
        </w:tc>
        <w:tc>
          <w:tcPr>
            <w:tcW w:w="960" w:type="dxa"/>
            <w:tcBorders>
              <w:top w:val="single" w:sz="4" w:space="0" w:color="auto"/>
              <w:left w:val="nil"/>
              <w:bottom w:val="single" w:sz="4" w:space="0" w:color="auto"/>
              <w:right w:val="nil"/>
            </w:tcBorders>
            <w:noWrap/>
            <w:hideMark/>
          </w:tcPr>
          <w:p w14:paraId="4396E61E"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1990s</w:t>
            </w:r>
          </w:p>
        </w:tc>
        <w:tc>
          <w:tcPr>
            <w:tcW w:w="960" w:type="dxa"/>
            <w:tcBorders>
              <w:top w:val="single" w:sz="4" w:space="0" w:color="auto"/>
              <w:left w:val="nil"/>
              <w:bottom w:val="single" w:sz="4" w:space="0" w:color="auto"/>
              <w:right w:val="nil"/>
            </w:tcBorders>
            <w:noWrap/>
            <w:hideMark/>
          </w:tcPr>
          <w:p w14:paraId="0F06E205"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2000s</w:t>
            </w:r>
          </w:p>
        </w:tc>
        <w:tc>
          <w:tcPr>
            <w:tcW w:w="960" w:type="dxa"/>
            <w:tcBorders>
              <w:top w:val="single" w:sz="4" w:space="0" w:color="auto"/>
              <w:left w:val="nil"/>
              <w:bottom w:val="single" w:sz="4" w:space="0" w:color="auto"/>
              <w:right w:val="nil"/>
            </w:tcBorders>
            <w:noWrap/>
            <w:hideMark/>
          </w:tcPr>
          <w:p w14:paraId="16199A7B" w14:textId="77777777" w:rsidR="00307FA0" w:rsidRPr="004F33AE" w:rsidRDefault="00307FA0" w:rsidP="008A5AA1">
            <w:pPr>
              <w:jc w:val="right"/>
              <w:rPr>
                <w:rFonts w:ascii="Arial" w:hAnsi="Arial" w:cs="Arial"/>
                <w:b/>
                <w:bCs/>
                <w:sz w:val="20"/>
                <w:szCs w:val="20"/>
              </w:rPr>
            </w:pPr>
            <w:r w:rsidRPr="004F33AE">
              <w:rPr>
                <w:rFonts w:ascii="Arial" w:hAnsi="Arial" w:cs="Arial"/>
                <w:b/>
                <w:bCs/>
                <w:sz w:val="20"/>
                <w:szCs w:val="20"/>
              </w:rPr>
              <w:t>2010s</w:t>
            </w:r>
          </w:p>
        </w:tc>
      </w:tr>
      <w:tr w:rsidR="00307FA0" w:rsidRPr="004F33AE" w14:paraId="6E214D9A" w14:textId="77777777" w:rsidTr="008A5AA1">
        <w:trPr>
          <w:trHeight w:val="300"/>
        </w:trPr>
        <w:tc>
          <w:tcPr>
            <w:tcW w:w="2451" w:type="dxa"/>
            <w:tcBorders>
              <w:top w:val="single" w:sz="4" w:space="0" w:color="auto"/>
              <w:left w:val="nil"/>
              <w:bottom w:val="nil"/>
              <w:right w:val="nil"/>
            </w:tcBorders>
            <w:noWrap/>
            <w:hideMark/>
          </w:tcPr>
          <w:p w14:paraId="3F92A885" w14:textId="77777777" w:rsidR="00307FA0" w:rsidRPr="004F33AE" w:rsidRDefault="00307FA0" w:rsidP="008A5AA1">
            <w:pPr>
              <w:rPr>
                <w:rFonts w:ascii="Arial" w:hAnsi="Arial" w:cs="Arial"/>
                <w:sz w:val="20"/>
                <w:szCs w:val="20"/>
              </w:rPr>
            </w:pPr>
            <w:r w:rsidRPr="004F33AE">
              <w:rPr>
                <w:rFonts w:ascii="Arial" w:hAnsi="Arial" w:cs="Arial"/>
                <w:sz w:val="20"/>
                <w:szCs w:val="20"/>
              </w:rPr>
              <w:t>All</w:t>
            </w:r>
          </w:p>
        </w:tc>
        <w:tc>
          <w:tcPr>
            <w:tcW w:w="960" w:type="dxa"/>
            <w:tcBorders>
              <w:top w:val="single" w:sz="4" w:space="0" w:color="auto"/>
              <w:left w:val="nil"/>
              <w:bottom w:val="nil"/>
              <w:right w:val="nil"/>
            </w:tcBorders>
            <w:noWrap/>
            <w:hideMark/>
          </w:tcPr>
          <w:p w14:paraId="7857B9D3"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512</w:t>
            </w:r>
          </w:p>
        </w:tc>
        <w:tc>
          <w:tcPr>
            <w:tcW w:w="960" w:type="dxa"/>
            <w:tcBorders>
              <w:top w:val="single" w:sz="4" w:space="0" w:color="auto"/>
              <w:left w:val="nil"/>
              <w:bottom w:val="nil"/>
              <w:right w:val="nil"/>
            </w:tcBorders>
            <w:noWrap/>
            <w:hideMark/>
          </w:tcPr>
          <w:p w14:paraId="5880C6BE"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1430</w:t>
            </w:r>
          </w:p>
        </w:tc>
        <w:tc>
          <w:tcPr>
            <w:tcW w:w="960" w:type="dxa"/>
            <w:tcBorders>
              <w:top w:val="single" w:sz="4" w:space="0" w:color="auto"/>
              <w:left w:val="nil"/>
              <w:bottom w:val="nil"/>
              <w:right w:val="nil"/>
            </w:tcBorders>
            <w:noWrap/>
            <w:hideMark/>
          </w:tcPr>
          <w:p w14:paraId="5F5540DC"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3345</w:t>
            </w:r>
          </w:p>
        </w:tc>
        <w:tc>
          <w:tcPr>
            <w:tcW w:w="960" w:type="dxa"/>
            <w:tcBorders>
              <w:top w:val="single" w:sz="4" w:space="0" w:color="auto"/>
              <w:left w:val="nil"/>
              <w:bottom w:val="nil"/>
              <w:right w:val="nil"/>
            </w:tcBorders>
            <w:noWrap/>
            <w:hideMark/>
          </w:tcPr>
          <w:p w14:paraId="64A62FF5"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4579</w:t>
            </w:r>
          </w:p>
        </w:tc>
        <w:tc>
          <w:tcPr>
            <w:tcW w:w="960" w:type="dxa"/>
            <w:tcBorders>
              <w:top w:val="single" w:sz="4" w:space="0" w:color="auto"/>
              <w:left w:val="nil"/>
              <w:bottom w:val="nil"/>
              <w:right w:val="nil"/>
            </w:tcBorders>
            <w:noWrap/>
            <w:hideMark/>
          </w:tcPr>
          <w:p w14:paraId="568AA36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5532</w:t>
            </w:r>
          </w:p>
        </w:tc>
        <w:tc>
          <w:tcPr>
            <w:tcW w:w="960" w:type="dxa"/>
            <w:tcBorders>
              <w:top w:val="single" w:sz="4" w:space="0" w:color="auto"/>
              <w:left w:val="nil"/>
              <w:bottom w:val="nil"/>
              <w:right w:val="nil"/>
            </w:tcBorders>
            <w:noWrap/>
            <w:hideMark/>
          </w:tcPr>
          <w:p w14:paraId="1FAB27EB"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4979</w:t>
            </w:r>
          </w:p>
        </w:tc>
        <w:tc>
          <w:tcPr>
            <w:tcW w:w="960" w:type="dxa"/>
            <w:tcBorders>
              <w:top w:val="single" w:sz="4" w:space="0" w:color="auto"/>
              <w:left w:val="nil"/>
              <w:bottom w:val="nil"/>
              <w:right w:val="nil"/>
            </w:tcBorders>
            <w:noWrap/>
            <w:hideMark/>
          </w:tcPr>
          <w:p w14:paraId="04272E2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3760</w:t>
            </w:r>
          </w:p>
        </w:tc>
      </w:tr>
      <w:tr w:rsidR="00307FA0" w:rsidRPr="004F33AE" w14:paraId="30EAEEE7" w14:textId="77777777" w:rsidTr="008A5AA1">
        <w:trPr>
          <w:trHeight w:val="300"/>
        </w:trPr>
        <w:tc>
          <w:tcPr>
            <w:tcW w:w="2451" w:type="dxa"/>
            <w:tcBorders>
              <w:top w:val="nil"/>
              <w:left w:val="nil"/>
              <w:bottom w:val="nil"/>
              <w:right w:val="nil"/>
            </w:tcBorders>
            <w:noWrap/>
            <w:hideMark/>
          </w:tcPr>
          <w:p w14:paraId="0EAAEDD5" w14:textId="77777777" w:rsidR="00307FA0" w:rsidRPr="004F33AE" w:rsidRDefault="00307FA0" w:rsidP="008A5AA1">
            <w:pPr>
              <w:rPr>
                <w:rFonts w:ascii="Arial" w:hAnsi="Arial" w:cs="Arial"/>
                <w:sz w:val="20"/>
                <w:szCs w:val="20"/>
              </w:rPr>
            </w:pPr>
            <w:r w:rsidRPr="004F33AE">
              <w:rPr>
                <w:rFonts w:ascii="Arial" w:hAnsi="Arial" w:cs="Arial"/>
                <w:sz w:val="20"/>
                <w:szCs w:val="20"/>
              </w:rPr>
              <w:t>Apparel</w:t>
            </w:r>
          </w:p>
        </w:tc>
        <w:tc>
          <w:tcPr>
            <w:tcW w:w="960" w:type="dxa"/>
            <w:tcBorders>
              <w:top w:val="nil"/>
              <w:left w:val="nil"/>
              <w:bottom w:val="nil"/>
              <w:right w:val="nil"/>
            </w:tcBorders>
            <w:noWrap/>
            <w:hideMark/>
          </w:tcPr>
          <w:p w14:paraId="4E72B29C"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13</w:t>
            </w:r>
          </w:p>
        </w:tc>
        <w:tc>
          <w:tcPr>
            <w:tcW w:w="960" w:type="dxa"/>
            <w:tcBorders>
              <w:top w:val="nil"/>
              <w:left w:val="nil"/>
              <w:bottom w:val="nil"/>
              <w:right w:val="nil"/>
            </w:tcBorders>
            <w:noWrap/>
            <w:hideMark/>
          </w:tcPr>
          <w:p w14:paraId="213AE74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53</w:t>
            </w:r>
          </w:p>
        </w:tc>
        <w:tc>
          <w:tcPr>
            <w:tcW w:w="960" w:type="dxa"/>
            <w:tcBorders>
              <w:top w:val="nil"/>
              <w:left w:val="nil"/>
              <w:bottom w:val="nil"/>
              <w:right w:val="nil"/>
            </w:tcBorders>
            <w:noWrap/>
            <w:hideMark/>
          </w:tcPr>
          <w:p w14:paraId="6BC7A27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149</w:t>
            </w:r>
          </w:p>
        </w:tc>
        <w:tc>
          <w:tcPr>
            <w:tcW w:w="960" w:type="dxa"/>
            <w:tcBorders>
              <w:top w:val="nil"/>
              <w:left w:val="nil"/>
              <w:bottom w:val="nil"/>
              <w:right w:val="nil"/>
            </w:tcBorders>
            <w:noWrap/>
            <w:hideMark/>
          </w:tcPr>
          <w:p w14:paraId="64B0FCA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123</w:t>
            </w:r>
          </w:p>
        </w:tc>
        <w:tc>
          <w:tcPr>
            <w:tcW w:w="960" w:type="dxa"/>
            <w:tcBorders>
              <w:top w:val="nil"/>
              <w:left w:val="nil"/>
              <w:bottom w:val="nil"/>
              <w:right w:val="nil"/>
            </w:tcBorders>
            <w:noWrap/>
            <w:hideMark/>
          </w:tcPr>
          <w:p w14:paraId="74DAA1C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141</w:t>
            </w:r>
          </w:p>
        </w:tc>
        <w:tc>
          <w:tcPr>
            <w:tcW w:w="960" w:type="dxa"/>
            <w:tcBorders>
              <w:top w:val="nil"/>
              <w:left w:val="nil"/>
              <w:bottom w:val="nil"/>
              <w:right w:val="nil"/>
            </w:tcBorders>
            <w:noWrap/>
            <w:hideMark/>
          </w:tcPr>
          <w:p w14:paraId="027E730C"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115</w:t>
            </w:r>
          </w:p>
        </w:tc>
        <w:tc>
          <w:tcPr>
            <w:tcW w:w="960" w:type="dxa"/>
            <w:tcBorders>
              <w:top w:val="nil"/>
              <w:left w:val="nil"/>
              <w:bottom w:val="nil"/>
              <w:right w:val="nil"/>
            </w:tcBorders>
            <w:noWrap/>
            <w:hideMark/>
          </w:tcPr>
          <w:p w14:paraId="481035C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70</w:t>
            </w:r>
          </w:p>
        </w:tc>
      </w:tr>
      <w:tr w:rsidR="00307FA0" w:rsidRPr="004F33AE" w14:paraId="4CAEEF70" w14:textId="77777777" w:rsidTr="008A5AA1">
        <w:trPr>
          <w:trHeight w:val="300"/>
        </w:trPr>
        <w:tc>
          <w:tcPr>
            <w:tcW w:w="2451" w:type="dxa"/>
            <w:tcBorders>
              <w:top w:val="nil"/>
              <w:left w:val="nil"/>
              <w:bottom w:val="nil"/>
              <w:right w:val="nil"/>
            </w:tcBorders>
            <w:noWrap/>
            <w:hideMark/>
          </w:tcPr>
          <w:p w14:paraId="3FDBF0D4" w14:textId="77777777" w:rsidR="00307FA0" w:rsidRPr="004F33AE" w:rsidRDefault="00307FA0" w:rsidP="008A5AA1">
            <w:pPr>
              <w:rPr>
                <w:rFonts w:ascii="Arial" w:hAnsi="Arial" w:cs="Arial"/>
                <w:sz w:val="20"/>
                <w:szCs w:val="20"/>
              </w:rPr>
            </w:pPr>
            <w:r w:rsidRPr="004F33AE">
              <w:rPr>
                <w:rFonts w:ascii="Arial" w:hAnsi="Arial" w:cs="Arial"/>
                <w:sz w:val="20"/>
                <w:szCs w:val="20"/>
              </w:rPr>
              <w:t>Autos</w:t>
            </w:r>
          </w:p>
        </w:tc>
        <w:tc>
          <w:tcPr>
            <w:tcW w:w="960" w:type="dxa"/>
            <w:tcBorders>
              <w:top w:val="nil"/>
              <w:left w:val="nil"/>
              <w:bottom w:val="nil"/>
              <w:right w:val="nil"/>
            </w:tcBorders>
            <w:noWrap/>
            <w:hideMark/>
          </w:tcPr>
          <w:p w14:paraId="73B2D7D8"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17</w:t>
            </w:r>
          </w:p>
        </w:tc>
        <w:tc>
          <w:tcPr>
            <w:tcW w:w="960" w:type="dxa"/>
            <w:tcBorders>
              <w:top w:val="nil"/>
              <w:left w:val="nil"/>
              <w:bottom w:val="nil"/>
              <w:right w:val="nil"/>
            </w:tcBorders>
            <w:noWrap/>
            <w:hideMark/>
          </w:tcPr>
          <w:p w14:paraId="2F0F69B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38</w:t>
            </w:r>
          </w:p>
        </w:tc>
        <w:tc>
          <w:tcPr>
            <w:tcW w:w="960" w:type="dxa"/>
            <w:tcBorders>
              <w:top w:val="nil"/>
              <w:left w:val="nil"/>
              <w:bottom w:val="nil"/>
              <w:right w:val="nil"/>
            </w:tcBorders>
            <w:noWrap/>
            <w:hideMark/>
          </w:tcPr>
          <w:p w14:paraId="7D5748D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66</w:t>
            </w:r>
          </w:p>
        </w:tc>
        <w:tc>
          <w:tcPr>
            <w:tcW w:w="960" w:type="dxa"/>
            <w:tcBorders>
              <w:top w:val="nil"/>
              <w:left w:val="nil"/>
              <w:bottom w:val="nil"/>
              <w:right w:val="nil"/>
            </w:tcBorders>
            <w:noWrap/>
            <w:hideMark/>
          </w:tcPr>
          <w:p w14:paraId="1892B5F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61</w:t>
            </w:r>
          </w:p>
        </w:tc>
        <w:tc>
          <w:tcPr>
            <w:tcW w:w="960" w:type="dxa"/>
            <w:tcBorders>
              <w:top w:val="nil"/>
              <w:left w:val="nil"/>
              <w:bottom w:val="nil"/>
              <w:right w:val="nil"/>
            </w:tcBorders>
            <w:noWrap/>
            <w:hideMark/>
          </w:tcPr>
          <w:p w14:paraId="4F5B14B3"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75</w:t>
            </w:r>
          </w:p>
        </w:tc>
        <w:tc>
          <w:tcPr>
            <w:tcW w:w="960" w:type="dxa"/>
            <w:tcBorders>
              <w:top w:val="nil"/>
              <w:left w:val="nil"/>
              <w:bottom w:val="nil"/>
              <w:right w:val="nil"/>
            </w:tcBorders>
            <w:noWrap/>
            <w:hideMark/>
          </w:tcPr>
          <w:p w14:paraId="743606AB"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57</w:t>
            </w:r>
          </w:p>
        </w:tc>
        <w:tc>
          <w:tcPr>
            <w:tcW w:w="960" w:type="dxa"/>
            <w:tcBorders>
              <w:top w:val="nil"/>
              <w:left w:val="nil"/>
              <w:bottom w:val="nil"/>
              <w:right w:val="nil"/>
            </w:tcBorders>
            <w:noWrap/>
            <w:hideMark/>
          </w:tcPr>
          <w:p w14:paraId="57AAC0A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50</w:t>
            </w:r>
          </w:p>
        </w:tc>
      </w:tr>
      <w:tr w:rsidR="00307FA0" w:rsidRPr="004F33AE" w14:paraId="1783A822" w14:textId="77777777" w:rsidTr="008A5AA1">
        <w:trPr>
          <w:trHeight w:val="300"/>
        </w:trPr>
        <w:tc>
          <w:tcPr>
            <w:tcW w:w="2451" w:type="dxa"/>
            <w:tcBorders>
              <w:top w:val="nil"/>
              <w:left w:val="nil"/>
              <w:bottom w:val="nil"/>
              <w:right w:val="nil"/>
            </w:tcBorders>
            <w:noWrap/>
            <w:hideMark/>
          </w:tcPr>
          <w:p w14:paraId="6E246ACF" w14:textId="77777777" w:rsidR="00307FA0" w:rsidRPr="004F33AE" w:rsidRDefault="00307FA0" w:rsidP="008A5AA1">
            <w:pPr>
              <w:rPr>
                <w:rFonts w:ascii="Arial" w:hAnsi="Arial" w:cs="Arial"/>
                <w:sz w:val="20"/>
                <w:szCs w:val="20"/>
              </w:rPr>
            </w:pPr>
            <w:r w:rsidRPr="004F33AE">
              <w:rPr>
                <w:rFonts w:ascii="Arial" w:hAnsi="Arial" w:cs="Arial"/>
                <w:sz w:val="20"/>
                <w:szCs w:val="20"/>
              </w:rPr>
              <w:t>Defense and aerospace</w:t>
            </w:r>
          </w:p>
        </w:tc>
        <w:tc>
          <w:tcPr>
            <w:tcW w:w="960" w:type="dxa"/>
            <w:tcBorders>
              <w:top w:val="nil"/>
              <w:left w:val="nil"/>
              <w:bottom w:val="nil"/>
              <w:right w:val="nil"/>
            </w:tcBorders>
            <w:noWrap/>
            <w:hideMark/>
          </w:tcPr>
          <w:p w14:paraId="0622803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17</w:t>
            </w:r>
          </w:p>
        </w:tc>
        <w:tc>
          <w:tcPr>
            <w:tcW w:w="960" w:type="dxa"/>
            <w:tcBorders>
              <w:top w:val="nil"/>
              <w:left w:val="nil"/>
              <w:bottom w:val="nil"/>
              <w:right w:val="nil"/>
            </w:tcBorders>
            <w:noWrap/>
            <w:hideMark/>
          </w:tcPr>
          <w:p w14:paraId="749D589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32</w:t>
            </w:r>
          </w:p>
        </w:tc>
        <w:tc>
          <w:tcPr>
            <w:tcW w:w="960" w:type="dxa"/>
            <w:tcBorders>
              <w:top w:val="nil"/>
              <w:left w:val="nil"/>
              <w:bottom w:val="nil"/>
              <w:right w:val="nil"/>
            </w:tcBorders>
            <w:noWrap/>
            <w:hideMark/>
          </w:tcPr>
          <w:p w14:paraId="535C121C"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49</w:t>
            </w:r>
          </w:p>
        </w:tc>
        <w:tc>
          <w:tcPr>
            <w:tcW w:w="960" w:type="dxa"/>
            <w:tcBorders>
              <w:top w:val="nil"/>
              <w:left w:val="nil"/>
              <w:bottom w:val="nil"/>
              <w:right w:val="nil"/>
            </w:tcBorders>
            <w:noWrap/>
            <w:hideMark/>
          </w:tcPr>
          <w:p w14:paraId="0E2FAF3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42</w:t>
            </w:r>
          </w:p>
        </w:tc>
        <w:tc>
          <w:tcPr>
            <w:tcW w:w="960" w:type="dxa"/>
            <w:tcBorders>
              <w:top w:val="nil"/>
              <w:left w:val="nil"/>
              <w:bottom w:val="nil"/>
              <w:right w:val="nil"/>
            </w:tcBorders>
            <w:noWrap/>
            <w:hideMark/>
          </w:tcPr>
          <w:p w14:paraId="5660974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36</w:t>
            </w:r>
          </w:p>
        </w:tc>
        <w:tc>
          <w:tcPr>
            <w:tcW w:w="960" w:type="dxa"/>
            <w:tcBorders>
              <w:top w:val="nil"/>
              <w:left w:val="nil"/>
              <w:bottom w:val="nil"/>
              <w:right w:val="nil"/>
            </w:tcBorders>
            <w:noWrap/>
            <w:hideMark/>
          </w:tcPr>
          <w:p w14:paraId="5299877E"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41</w:t>
            </w:r>
          </w:p>
        </w:tc>
        <w:tc>
          <w:tcPr>
            <w:tcW w:w="960" w:type="dxa"/>
            <w:tcBorders>
              <w:top w:val="nil"/>
              <w:left w:val="nil"/>
              <w:bottom w:val="nil"/>
              <w:right w:val="nil"/>
            </w:tcBorders>
            <w:noWrap/>
            <w:hideMark/>
          </w:tcPr>
          <w:p w14:paraId="66EFC5C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32</w:t>
            </w:r>
          </w:p>
        </w:tc>
      </w:tr>
      <w:tr w:rsidR="00307FA0" w:rsidRPr="004F33AE" w14:paraId="2E1E95A5" w14:textId="77777777" w:rsidTr="008A5AA1">
        <w:trPr>
          <w:trHeight w:val="300"/>
        </w:trPr>
        <w:tc>
          <w:tcPr>
            <w:tcW w:w="2451" w:type="dxa"/>
            <w:tcBorders>
              <w:top w:val="nil"/>
              <w:left w:val="nil"/>
              <w:bottom w:val="nil"/>
              <w:right w:val="nil"/>
            </w:tcBorders>
            <w:noWrap/>
            <w:hideMark/>
          </w:tcPr>
          <w:p w14:paraId="30D5DA59" w14:textId="77777777" w:rsidR="00307FA0" w:rsidRPr="004F33AE" w:rsidRDefault="00307FA0" w:rsidP="008A5AA1">
            <w:pPr>
              <w:rPr>
                <w:rFonts w:ascii="Arial" w:hAnsi="Arial" w:cs="Arial"/>
                <w:sz w:val="20"/>
                <w:szCs w:val="20"/>
              </w:rPr>
            </w:pPr>
            <w:r w:rsidRPr="004F33AE">
              <w:rPr>
                <w:rFonts w:ascii="Arial" w:hAnsi="Arial" w:cs="Arial"/>
                <w:sz w:val="20"/>
                <w:szCs w:val="20"/>
              </w:rPr>
              <w:t>Food and beverage</w:t>
            </w:r>
          </w:p>
        </w:tc>
        <w:tc>
          <w:tcPr>
            <w:tcW w:w="960" w:type="dxa"/>
            <w:tcBorders>
              <w:top w:val="nil"/>
              <w:left w:val="nil"/>
              <w:bottom w:val="nil"/>
              <w:right w:val="nil"/>
            </w:tcBorders>
            <w:noWrap/>
            <w:hideMark/>
          </w:tcPr>
          <w:p w14:paraId="1726527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55</w:t>
            </w:r>
          </w:p>
        </w:tc>
        <w:tc>
          <w:tcPr>
            <w:tcW w:w="960" w:type="dxa"/>
            <w:tcBorders>
              <w:top w:val="nil"/>
              <w:left w:val="nil"/>
              <w:bottom w:val="nil"/>
              <w:right w:val="nil"/>
            </w:tcBorders>
            <w:noWrap/>
            <w:hideMark/>
          </w:tcPr>
          <w:p w14:paraId="34355ED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105</w:t>
            </w:r>
          </w:p>
        </w:tc>
        <w:tc>
          <w:tcPr>
            <w:tcW w:w="960" w:type="dxa"/>
            <w:tcBorders>
              <w:top w:val="nil"/>
              <w:left w:val="nil"/>
              <w:bottom w:val="nil"/>
              <w:right w:val="nil"/>
            </w:tcBorders>
            <w:noWrap/>
            <w:hideMark/>
          </w:tcPr>
          <w:p w14:paraId="7E83406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159</w:t>
            </w:r>
          </w:p>
        </w:tc>
        <w:tc>
          <w:tcPr>
            <w:tcW w:w="960" w:type="dxa"/>
            <w:tcBorders>
              <w:top w:val="nil"/>
              <w:left w:val="nil"/>
              <w:bottom w:val="nil"/>
              <w:right w:val="nil"/>
            </w:tcBorders>
            <w:noWrap/>
            <w:hideMark/>
          </w:tcPr>
          <w:p w14:paraId="0C49BBE2"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118</w:t>
            </w:r>
          </w:p>
        </w:tc>
        <w:tc>
          <w:tcPr>
            <w:tcW w:w="960" w:type="dxa"/>
            <w:tcBorders>
              <w:top w:val="nil"/>
              <w:left w:val="nil"/>
              <w:bottom w:val="nil"/>
              <w:right w:val="nil"/>
            </w:tcBorders>
            <w:noWrap/>
            <w:hideMark/>
          </w:tcPr>
          <w:p w14:paraId="03B97D4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130</w:t>
            </w:r>
          </w:p>
        </w:tc>
        <w:tc>
          <w:tcPr>
            <w:tcW w:w="960" w:type="dxa"/>
            <w:tcBorders>
              <w:top w:val="nil"/>
              <w:left w:val="nil"/>
              <w:bottom w:val="nil"/>
              <w:right w:val="nil"/>
            </w:tcBorders>
            <w:noWrap/>
            <w:hideMark/>
          </w:tcPr>
          <w:p w14:paraId="7E08052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111</w:t>
            </w:r>
          </w:p>
        </w:tc>
        <w:tc>
          <w:tcPr>
            <w:tcW w:w="960" w:type="dxa"/>
            <w:tcBorders>
              <w:top w:val="nil"/>
              <w:left w:val="nil"/>
              <w:bottom w:val="nil"/>
              <w:right w:val="nil"/>
            </w:tcBorders>
            <w:noWrap/>
            <w:hideMark/>
          </w:tcPr>
          <w:p w14:paraId="14B991E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96</w:t>
            </w:r>
          </w:p>
        </w:tc>
      </w:tr>
      <w:tr w:rsidR="00307FA0" w:rsidRPr="004F33AE" w14:paraId="1353E17B" w14:textId="77777777" w:rsidTr="008A5AA1">
        <w:trPr>
          <w:trHeight w:val="300"/>
        </w:trPr>
        <w:tc>
          <w:tcPr>
            <w:tcW w:w="2451" w:type="dxa"/>
            <w:tcBorders>
              <w:top w:val="nil"/>
              <w:left w:val="nil"/>
              <w:bottom w:val="nil"/>
              <w:right w:val="nil"/>
            </w:tcBorders>
            <w:noWrap/>
            <w:hideMark/>
          </w:tcPr>
          <w:p w14:paraId="665FAF29" w14:textId="77777777" w:rsidR="00307FA0" w:rsidRPr="004F33AE" w:rsidRDefault="00307FA0" w:rsidP="008A5AA1">
            <w:pPr>
              <w:rPr>
                <w:rFonts w:ascii="Arial" w:hAnsi="Arial" w:cs="Arial"/>
                <w:sz w:val="20"/>
                <w:szCs w:val="20"/>
              </w:rPr>
            </w:pPr>
            <w:r w:rsidRPr="004F33AE">
              <w:rPr>
                <w:rFonts w:ascii="Arial" w:hAnsi="Arial" w:cs="Arial"/>
                <w:sz w:val="20"/>
                <w:szCs w:val="20"/>
              </w:rPr>
              <w:t>Fossil fuels and mining</w:t>
            </w:r>
          </w:p>
        </w:tc>
        <w:tc>
          <w:tcPr>
            <w:tcW w:w="960" w:type="dxa"/>
            <w:tcBorders>
              <w:top w:val="nil"/>
              <w:left w:val="nil"/>
              <w:bottom w:val="nil"/>
              <w:right w:val="nil"/>
            </w:tcBorders>
            <w:noWrap/>
            <w:hideMark/>
          </w:tcPr>
          <w:p w14:paraId="7FCF980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34</w:t>
            </w:r>
          </w:p>
        </w:tc>
        <w:tc>
          <w:tcPr>
            <w:tcW w:w="960" w:type="dxa"/>
            <w:tcBorders>
              <w:top w:val="nil"/>
              <w:left w:val="nil"/>
              <w:bottom w:val="nil"/>
              <w:right w:val="nil"/>
            </w:tcBorders>
            <w:noWrap/>
            <w:hideMark/>
          </w:tcPr>
          <w:p w14:paraId="5A08201B"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80</w:t>
            </w:r>
          </w:p>
        </w:tc>
        <w:tc>
          <w:tcPr>
            <w:tcW w:w="960" w:type="dxa"/>
            <w:tcBorders>
              <w:top w:val="nil"/>
              <w:left w:val="nil"/>
              <w:bottom w:val="nil"/>
              <w:right w:val="nil"/>
            </w:tcBorders>
            <w:noWrap/>
            <w:hideMark/>
          </w:tcPr>
          <w:p w14:paraId="04C4847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192</w:t>
            </w:r>
          </w:p>
        </w:tc>
        <w:tc>
          <w:tcPr>
            <w:tcW w:w="960" w:type="dxa"/>
            <w:tcBorders>
              <w:top w:val="nil"/>
              <w:left w:val="nil"/>
              <w:bottom w:val="nil"/>
              <w:right w:val="nil"/>
            </w:tcBorders>
            <w:noWrap/>
            <w:hideMark/>
          </w:tcPr>
          <w:p w14:paraId="021A050D"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384</w:t>
            </w:r>
          </w:p>
        </w:tc>
        <w:tc>
          <w:tcPr>
            <w:tcW w:w="960" w:type="dxa"/>
            <w:tcBorders>
              <w:top w:val="nil"/>
              <w:left w:val="nil"/>
              <w:bottom w:val="nil"/>
              <w:right w:val="nil"/>
            </w:tcBorders>
            <w:noWrap/>
            <w:hideMark/>
          </w:tcPr>
          <w:p w14:paraId="3B406BF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300</w:t>
            </w:r>
          </w:p>
        </w:tc>
        <w:tc>
          <w:tcPr>
            <w:tcW w:w="960" w:type="dxa"/>
            <w:tcBorders>
              <w:top w:val="nil"/>
              <w:left w:val="nil"/>
              <w:bottom w:val="nil"/>
              <w:right w:val="nil"/>
            </w:tcBorders>
            <w:noWrap/>
            <w:hideMark/>
          </w:tcPr>
          <w:p w14:paraId="317A849A"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300</w:t>
            </w:r>
          </w:p>
        </w:tc>
        <w:tc>
          <w:tcPr>
            <w:tcW w:w="960" w:type="dxa"/>
            <w:tcBorders>
              <w:top w:val="nil"/>
              <w:left w:val="nil"/>
              <w:bottom w:val="nil"/>
              <w:right w:val="nil"/>
            </w:tcBorders>
            <w:noWrap/>
            <w:hideMark/>
          </w:tcPr>
          <w:p w14:paraId="443DD652"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322</w:t>
            </w:r>
          </w:p>
        </w:tc>
      </w:tr>
      <w:tr w:rsidR="00307FA0" w:rsidRPr="004F33AE" w14:paraId="67FE7F56" w14:textId="77777777" w:rsidTr="008A5AA1">
        <w:trPr>
          <w:trHeight w:val="300"/>
        </w:trPr>
        <w:tc>
          <w:tcPr>
            <w:tcW w:w="2451" w:type="dxa"/>
            <w:tcBorders>
              <w:top w:val="nil"/>
              <w:left w:val="nil"/>
              <w:bottom w:val="nil"/>
              <w:right w:val="nil"/>
            </w:tcBorders>
            <w:noWrap/>
            <w:hideMark/>
          </w:tcPr>
          <w:p w14:paraId="13FDEF6C" w14:textId="77777777" w:rsidR="00307FA0" w:rsidRPr="004F33AE" w:rsidRDefault="00307FA0" w:rsidP="008A5AA1">
            <w:pPr>
              <w:rPr>
                <w:rFonts w:ascii="Arial" w:hAnsi="Arial" w:cs="Arial"/>
                <w:sz w:val="20"/>
                <w:szCs w:val="20"/>
              </w:rPr>
            </w:pPr>
            <w:r w:rsidRPr="004F33AE">
              <w:rPr>
                <w:rFonts w:ascii="Arial" w:hAnsi="Arial" w:cs="Arial"/>
                <w:sz w:val="20"/>
                <w:szCs w:val="20"/>
              </w:rPr>
              <w:t>Heavy industry</w:t>
            </w:r>
          </w:p>
        </w:tc>
        <w:tc>
          <w:tcPr>
            <w:tcW w:w="960" w:type="dxa"/>
            <w:tcBorders>
              <w:top w:val="nil"/>
              <w:left w:val="nil"/>
              <w:bottom w:val="nil"/>
              <w:right w:val="nil"/>
            </w:tcBorders>
            <w:noWrap/>
            <w:hideMark/>
          </w:tcPr>
          <w:p w14:paraId="0FD6BD82"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113</w:t>
            </w:r>
          </w:p>
        </w:tc>
        <w:tc>
          <w:tcPr>
            <w:tcW w:w="960" w:type="dxa"/>
            <w:tcBorders>
              <w:top w:val="nil"/>
              <w:left w:val="nil"/>
              <w:bottom w:val="nil"/>
              <w:right w:val="nil"/>
            </w:tcBorders>
            <w:noWrap/>
            <w:hideMark/>
          </w:tcPr>
          <w:p w14:paraId="3C30CB57"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261</w:t>
            </w:r>
          </w:p>
        </w:tc>
        <w:tc>
          <w:tcPr>
            <w:tcW w:w="960" w:type="dxa"/>
            <w:tcBorders>
              <w:top w:val="nil"/>
              <w:left w:val="nil"/>
              <w:bottom w:val="nil"/>
              <w:right w:val="nil"/>
            </w:tcBorders>
            <w:noWrap/>
            <w:hideMark/>
          </w:tcPr>
          <w:p w14:paraId="36F59B67"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470</w:t>
            </w:r>
          </w:p>
        </w:tc>
        <w:tc>
          <w:tcPr>
            <w:tcW w:w="960" w:type="dxa"/>
            <w:tcBorders>
              <w:top w:val="nil"/>
              <w:left w:val="nil"/>
              <w:bottom w:val="nil"/>
              <w:right w:val="nil"/>
            </w:tcBorders>
            <w:noWrap/>
            <w:hideMark/>
          </w:tcPr>
          <w:p w14:paraId="07578D3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478</w:t>
            </w:r>
          </w:p>
        </w:tc>
        <w:tc>
          <w:tcPr>
            <w:tcW w:w="960" w:type="dxa"/>
            <w:tcBorders>
              <w:top w:val="nil"/>
              <w:left w:val="nil"/>
              <w:bottom w:val="nil"/>
              <w:right w:val="nil"/>
            </w:tcBorders>
            <w:noWrap/>
            <w:hideMark/>
          </w:tcPr>
          <w:p w14:paraId="44D260A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507</w:t>
            </w:r>
          </w:p>
        </w:tc>
        <w:tc>
          <w:tcPr>
            <w:tcW w:w="960" w:type="dxa"/>
            <w:tcBorders>
              <w:top w:val="nil"/>
              <w:left w:val="nil"/>
              <w:bottom w:val="nil"/>
              <w:right w:val="nil"/>
            </w:tcBorders>
            <w:noWrap/>
            <w:hideMark/>
          </w:tcPr>
          <w:p w14:paraId="55D304C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394</w:t>
            </w:r>
          </w:p>
        </w:tc>
        <w:tc>
          <w:tcPr>
            <w:tcW w:w="960" w:type="dxa"/>
            <w:tcBorders>
              <w:top w:val="nil"/>
              <w:left w:val="nil"/>
              <w:bottom w:val="nil"/>
              <w:right w:val="nil"/>
            </w:tcBorders>
            <w:noWrap/>
            <w:hideMark/>
          </w:tcPr>
          <w:p w14:paraId="1B6AB71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311</w:t>
            </w:r>
          </w:p>
        </w:tc>
      </w:tr>
      <w:tr w:rsidR="00307FA0" w:rsidRPr="004F33AE" w14:paraId="7E0E4C2B" w14:textId="77777777" w:rsidTr="008A5AA1">
        <w:trPr>
          <w:trHeight w:val="300"/>
        </w:trPr>
        <w:tc>
          <w:tcPr>
            <w:tcW w:w="2451" w:type="dxa"/>
            <w:tcBorders>
              <w:top w:val="nil"/>
              <w:left w:val="nil"/>
              <w:bottom w:val="nil"/>
              <w:right w:val="nil"/>
            </w:tcBorders>
            <w:noWrap/>
            <w:hideMark/>
          </w:tcPr>
          <w:p w14:paraId="2967F6DC" w14:textId="77777777" w:rsidR="00307FA0" w:rsidRPr="004F33AE" w:rsidRDefault="00307FA0" w:rsidP="008A5AA1">
            <w:pPr>
              <w:rPr>
                <w:rFonts w:ascii="Arial" w:hAnsi="Arial" w:cs="Arial"/>
                <w:sz w:val="20"/>
                <w:szCs w:val="20"/>
              </w:rPr>
            </w:pPr>
            <w:r w:rsidRPr="004F33AE">
              <w:rPr>
                <w:rFonts w:ascii="Arial" w:hAnsi="Arial" w:cs="Arial"/>
                <w:sz w:val="20"/>
                <w:szCs w:val="20"/>
              </w:rPr>
              <w:t>Hotels and restaurants</w:t>
            </w:r>
          </w:p>
        </w:tc>
        <w:tc>
          <w:tcPr>
            <w:tcW w:w="960" w:type="dxa"/>
            <w:tcBorders>
              <w:top w:val="nil"/>
              <w:left w:val="nil"/>
              <w:bottom w:val="nil"/>
              <w:right w:val="nil"/>
            </w:tcBorders>
            <w:noWrap/>
            <w:hideMark/>
          </w:tcPr>
          <w:p w14:paraId="14762FFD"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w:t>
            </w:r>
          </w:p>
        </w:tc>
        <w:tc>
          <w:tcPr>
            <w:tcW w:w="960" w:type="dxa"/>
            <w:tcBorders>
              <w:top w:val="nil"/>
              <w:left w:val="nil"/>
              <w:bottom w:val="nil"/>
              <w:right w:val="nil"/>
            </w:tcBorders>
            <w:noWrap/>
            <w:hideMark/>
          </w:tcPr>
          <w:p w14:paraId="151BBD2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18</w:t>
            </w:r>
          </w:p>
        </w:tc>
        <w:tc>
          <w:tcPr>
            <w:tcW w:w="960" w:type="dxa"/>
            <w:tcBorders>
              <w:top w:val="nil"/>
              <w:left w:val="nil"/>
              <w:bottom w:val="nil"/>
              <w:right w:val="nil"/>
            </w:tcBorders>
            <w:noWrap/>
            <w:hideMark/>
          </w:tcPr>
          <w:p w14:paraId="643341A6"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74</w:t>
            </w:r>
          </w:p>
        </w:tc>
        <w:tc>
          <w:tcPr>
            <w:tcW w:w="960" w:type="dxa"/>
            <w:tcBorders>
              <w:top w:val="nil"/>
              <w:left w:val="nil"/>
              <w:bottom w:val="nil"/>
              <w:right w:val="nil"/>
            </w:tcBorders>
            <w:noWrap/>
            <w:hideMark/>
          </w:tcPr>
          <w:p w14:paraId="1D6A7305"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117</w:t>
            </w:r>
          </w:p>
        </w:tc>
        <w:tc>
          <w:tcPr>
            <w:tcW w:w="960" w:type="dxa"/>
            <w:tcBorders>
              <w:top w:val="nil"/>
              <w:left w:val="nil"/>
              <w:bottom w:val="nil"/>
              <w:right w:val="nil"/>
            </w:tcBorders>
            <w:noWrap/>
            <w:hideMark/>
          </w:tcPr>
          <w:p w14:paraId="17CB4802"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137</w:t>
            </w:r>
          </w:p>
        </w:tc>
        <w:tc>
          <w:tcPr>
            <w:tcW w:w="960" w:type="dxa"/>
            <w:tcBorders>
              <w:top w:val="nil"/>
              <w:left w:val="nil"/>
              <w:bottom w:val="nil"/>
              <w:right w:val="nil"/>
            </w:tcBorders>
            <w:noWrap/>
            <w:hideMark/>
          </w:tcPr>
          <w:p w14:paraId="6C96294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98</w:t>
            </w:r>
          </w:p>
        </w:tc>
        <w:tc>
          <w:tcPr>
            <w:tcW w:w="960" w:type="dxa"/>
            <w:tcBorders>
              <w:top w:val="nil"/>
              <w:left w:val="nil"/>
              <w:bottom w:val="nil"/>
              <w:right w:val="nil"/>
            </w:tcBorders>
            <w:noWrap/>
            <w:hideMark/>
          </w:tcPr>
          <w:p w14:paraId="57B962C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70</w:t>
            </w:r>
          </w:p>
        </w:tc>
      </w:tr>
      <w:tr w:rsidR="00307FA0" w:rsidRPr="004F33AE" w14:paraId="4A0C8B27" w14:textId="77777777" w:rsidTr="008A5AA1">
        <w:trPr>
          <w:trHeight w:val="300"/>
        </w:trPr>
        <w:tc>
          <w:tcPr>
            <w:tcW w:w="2451" w:type="dxa"/>
            <w:tcBorders>
              <w:top w:val="nil"/>
              <w:left w:val="nil"/>
              <w:bottom w:val="nil"/>
              <w:right w:val="nil"/>
            </w:tcBorders>
            <w:noWrap/>
            <w:hideMark/>
          </w:tcPr>
          <w:p w14:paraId="058D0775" w14:textId="77777777" w:rsidR="00307FA0" w:rsidRPr="004F33AE" w:rsidRDefault="00307FA0" w:rsidP="008A5AA1">
            <w:pPr>
              <w:rPr>
                <w:rFonts w:ascii="Arial" w:hAnsi="Arial" w:cs="Arial"/>
                <w:sz w:val="20"/>
                <w:szCs w:val="20"/>
              </w:rPr>
            </w:pPr>
            <w:r w:rsidRPr="004F33AE">
              <w:rPr>
                <w:rFonts w:ascii="Arial" w:hAnsi="Arial" w:cs="Arial"/>
                <w:sz w:val="20"/>
                <w:szCs w:val="20"/>
              </w:rPr>
              <w:t>Pharma</w:t>
            </w:r>
          </w:p>
        </w:tc>
        <w:tc>
          <w:tcPr>
            <w:tcW w:w="960" w:type="dxa"/>
            <w:tcBorders>
              <w:top w:val="nil"/>
              <w:left w:val="nil"/>
              <w:bottom w:val="nil"/>
              <w:right w:val="nil"/>
            </w:tcBorders>
            <w:noWrap/>
            <w:hideMark/>
          </w:tcPr>
          <w:p w14:paraId="0E63D478"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16</w:t>
            </w:r>
          </w:p>
        </w:tc>
        <w:tc>
          <w:tcPr>
            <w:tcW w:w="960" w:type="dxa"/>
            <w:tcBorders>
              <w:top w:val="nil"/>
              <w:left w:val="nil"/>
              <w:bottom w:val="nil"/>
              <w:right w:val="nil"/>
            </w:tcBorders>
            <w:noWrap/>
            <w:hideMark/>
          </w:tcPr>
          <w:p w14:paraId="26DAC59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28</w:t>
            </w:r>
          </w:p>
        </w:tc>
        <w:tc>
          <w:tcPr>
            <w:tcW w:w="960" w:type="dxa"/>
            <w:tcBorders>
              <w:top w:val="nil"/>
              <w:left w:val="nil"/>
              <w:bottom w:val="nil"/>
              <w:right w:val="nil"/>
            </w:tcBorders>
            <w:noWrap/>
            <w:hideMark/>
          </w:tcPr>
          <w:p w14:paraId="31DA8B45"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55</w:t>
            </w:r>
          </w:p>
        </w:tc>
        <w:tc>
          <w:tcPr>
            <w:tcW w:w="960" w:type="dxa"/>
            <w:tcBorders>
              <w:top w:val="nil"/>
              <w:left w:val="nil"/>
              <w:bottom w:val="nil"/>
              <w:right w:val="nil"/>
            </w:tcBorders>
            <w:noWrap/>
            <w:hideMark/>
          </w:tcPr>
          <w:p w14:paraId="281D9B0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167</w:t>
            </w:r>
          </w:p>
        </w:tc>
        <w:tc>
          <w:tcPr>
            <w:tcW w:w="960" w:type="dxa"/>
            <w:tcBorders>
              <w:top w:val="nil"/>
              <w:left w:val="nil"/>
              <w:bottom w:val="nil"/>
              <w:right w:val="nil"/>
            </w:tcBorders>
            <w:noWrap/>
            <w:hideMark/>
          </w:tcPr>
          <w:p w14:paraId="12D02D0A"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387</w:t>
            </w:r>
          </w:p>
        </w:tc>
        <w:tc>
          <w:tcPr>
            <w:tcW w:w="960" w:type="dxa"/>
            <w:tcBorders>
              <w:top w:val="nil"/>
              <w:left w:val="nil"/>
              <w:bottom w:val="nil"/>
              <w:right w:val="nil"/>
            </w:tcBorders>
            <w:noWrap/>
            <w:hideMark/>
          </w:tcPr>
          <w:p w14:paraId="575C8A89"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503</w:t>
            </w:r>
          </w:p>
        </w:tc>
        <w:tc>
          <w:tcPr>
            <w:tcW w:w="960" w:type="dxa"/>
            <w:tcBorders>
              <w:top w:val="nil"/>
              <w:left w:val="nil"/>
              <w:bottom w:val="nil"/>
              <w:right w:val="nil"/>
            </w:tcBorders>
            <w:noWrap/>
            <w:hideMark/>
          </w:tcPr>
          <w:p w14:paraId="143B829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572</w:t>
            </w:r>
          </w:p>
        </w:tc>
      </w:tr>
      <w:tr w:rsidR="00307FA0" w:rsidRPr="004F33AE" w14:paraId="07574F85" w14:textId="77777777" w:rsidTr="008A5AA1">
        <w:trPr>
          <w:trHeight w:val="300"/>
        </w:trPr>
        <w:tc>
          <w:tcPr>
            <w:tcW w:w="2451" w:type="dxa"/>
            <w:tcBorders>
              <w:top w:val="nil"/>
              <w:left w:val="nil"/>
              <w:bottom w:val="nil"/>
              <w:right w:val="nil"/>
            </w:tcBorders>
            <w:noWrap/>
            <w:hideMark/>
          </w:tcPr>
          <w:p w14:paraId="5E4343E3" w14:textId="77777777" w:rsidR="00307FA0" w:rsidRPr="004F33AE" w:rsidRDefault="00307FA0" w:rsidP="008A5AA1">
            <w:pPr>
              <w:rPr>
                <w:rFonts w:ascii="Arial" w:hAnsi="Arial" w:cs="Arial"/>
                <w:sz w:val="20"/>
                <w:szCs w:val="20"/>
              </w:rPr>
            </w:pPr>
            <w:r w:rsidRPr="004F33AE">
              <w:rPr>
                <w:rFonts w:ascii="Arial" w:hAnsi="Arial" w:cs="Arial"/>
                <w:sz w:val="20"/>
                <w:szCs w:val="20"/>
              </w:rPr>
              <w:t>Retail</w:t>
            </w:r>
          </w:p>
        </w:tc>
        <w:tc>
          <w:tcPr>
            <w:tcW w:w="960" w:type="dxa"/>
            <w:tcBorders>
              <w:top w:val="nil"/>
              <w:left w:val="nil"/>
              <w:bottom w:val="nil"/>
              <w:right w:val="nil"/>
            </w:tcBorders>
            <w:noWrap/>
            <w:hideMark/>
          </w:tcPr>
          <w:p w14:paraId="55904AC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33</w:t>
            </w:r>
          </w:p>
        </w:tc>
        <w:tc>
          <w:tcPr>
            <w:tcW w:w="960" w:type="dxa"/>
            <w:tcBorders>
              <w:top w:val="nil"/>
              <w:left w:val="nil"/>
              <w:bottom w:val="nil"/>
              <w:right w:val="nil"/>
            </w:tcBorders>
            <w:noWrap/>
            <w:hideMark/>
          </w:tcPr>
          <w:p w14:paraId="1B92BDE5"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98</w:t>
            </w:r>
          </w:p>
        </w:tc>
        <w:tc>
          <w:tcPr>
            <w:tcW w:w="960" w:type="dxa"/>
            <w:tcBorders>
              <w:top w:val="nil"/>
              <w:left w:val="nil"/>
              <w:bottom w:val="nil"/>
              <w:right w:val="nil"/>
            </w:tcBorders>
            <w:noWrap/>
            <w:hideMark/>
          </w:tcPr>
          <w:p w14:paraId="678BB3BC"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227</w:t>
            </w:r>
          </w:p>
        </w:tc>
        <w:tc>
          <w:tcPr>
            <w:tcW w:w="960" w:type="dxa"/>
            <w:tcBorders>
              <w:top w:val="nil"/>
              <w:left w:val="nil"/>
              <w:bottom w:val="nil"/>
              <w:right w:val="nil"/>
            </w:tcBorders>
            <w:noWrap/>
            <w:hideMark/>
          </w:tcPr>
          <w:p w14:paraId="757B2051"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223</w:t>
            </w:r>
          </w:p>
        </w:tc>
        <w:tc>
          <w:tcPr>
            <w:tcW w:w="960" w:type="dxa"/>
            <w:tcBorders>
              <w:top w:val="nil"/>
              <w:left w:val="nil"/>
              <w:bottom w:val="nil"/>
              <w:right w:val="nil"/>
            </w:tcBorders>
            <w:noWrap/>
            <w:hideMark/>
          </w:tcPr>
          <w:p w14:paraId="0F93A848"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235</w:t>
            </w:r>
          </w:p>
        </w:tc>
        <w:tc>
          <w:tcPr>
            <w:tcW w:w="960" w:type="dxa"/>
            <w:tcBorders>
              <w:top w:val="nil"/>
              <w:left w:val="nil"/>
              <w:bottom w:val="nil"/>
              <w:right w:val="nil"/>
            </w:tcBorders>
            <w:noWrap/>
            <w:hideMark/>
          </w:tcPr>
          <w:p w14:paraId="2EAB988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163</w:t>
            </w:r>
          </w:p>
        </w:tc>
        <w:tc>
          <w:tcPr>
            <w:tcW w:w="960" w:type="dxa"/>
            <w:tcBorders>
              <w:top w:val="nil"/>
              <w:left w:val="nil"/>
              <w:bottom w:val="nil"/>
              <w:right w:val="nil"/>
            </w:tcBorders>
            <w:noWrap/>
            <w:hideMark/>
          </w:tcPr>
          <w:p w14:paraId="0806C8F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116</w:t>
            </w:r>
          </w:p>
        </w:tc>
      </w:tr>
      <w:tr w:rsidR="00307FA0" w:rsidRPr="004F33AE" w14:paraId="32619B88" w14:textId="77777777" w:rsidTr="008A5AA1">
        <w:trPr>
          <w:trHeight w:val="300"/>
        </w:trPr>
        <w:tc>
          <w:tcPr>
            <w:tcW w:w="2451" w:type="dxa"/>
            <w:tcBorders>
              <w:top w:val="nil"/>
              <w:left w:val="nil"/>
              <w:bottom w:val="single" w:sz="4" w:space="0" w:color="auto"/>
              <w:right w:val="nil"/>
            </w:tcBorders>
            <w:noWrap/>
            <w:hideMark/>
          </w:tcPr>
          <w:p w14:paraId="3B925ADD" w14:textId="77777777" w:rsidR="00307FA0" w:rsidRPr="004F33AE" w:rsidRDefault="00307FA0" w:rsidP="008A5AA1">
            <w:pPr>
              <w:rPr>
                <w:rFonts w:ascii="Arial" w:hAnsi="Arial" w:cs="Arial"/>
                <w:sz w:val="20"/>
                <w:szCs w:val="20"/>
              </w:rPr>
            </w:pPr>
            <w:r w:rsidRPr="004F33AE">
              <w:rPr>
                <w:rFonts w:ascii="Arial" w:hAnsi="Arial" w:cs="Arial"/>
                <w:sz w:val="20"/>
                <w:szCs w:val="20"/>
              </w:rPr>
              <w:t>Tech</w:t>
            </w:r>
          </w:p>
        </w:tc>
        <w:tc>
          <w:tcPr>
            <w:tcW w:w="960" w:type="dxa"/>
            <w:tcBorders>
              <w:top w:val="nil"/>
              <w:left w:val="nil"/>
              <w:bottom w:val="single" w:sz="4" w:space="0" w:color="auto"/>
              <w:right w:val="nil"/>
            </w:tcBorders>
            <w:noWrap/>
            <w:hideMark/>
          </w:tcPr>
          <w:p w14:paraId="78B496F0"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23</w:t>
            </w:r>
          </w:p>
        </w:tc>
        <w:tc>
          <w:tcPr>
            <w:tcW w:w="960" w:type="dxa"/>
            <w:tcBorders>
              <w:top w:val="nil"/>
              <w:left w:val="nil"/>
              <w:bottom w:val="single" w:sz="4" w:space="0" w:color="auto"/>
              <w:right w:val="nil"/>
            </w:tcBorders>
            <w:noWrap/>
            <w:hideMark/>
          </w:tcPr>
          <w:p w14:paraId="430F8068"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89</w:t>
            </w:r>
          </w:p>
        </w:tc>
        <w:tc>
          <w:tcPr>
            <w:tcW w:w="960" w:type="dxa"/>
            <w:tcBorders>
              <w:top w:val="nil"/>
              <w:left w:val="nil"/>
              <w:bottom w:val="single" w:sz="4" w:space="0" w:color="auto"/>
              <w:right w:val="nil"/>
            </w:tcBorders>
            <w:noWrap/>
            <w:hideMark/>
          </w:tcPr>
          <w:p w14:paraId="44BDDC2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285</w:t>
            </w:r>
          </w:p>
        </w:tc>
        <w:tc>
          <w:tcPr>
            <w:tcW w:w="960" w:type="dxa"/>
            <w:tcBorders>
              <w:top w:val="nil"/>
              <w:left w:val="nil"/>
              <w:bottom w:val="single" w:sz="4" w:space="0" w:color="auto"/>
              <w:right w:val="nil"/>
            </w:tcBorders>
            <w:noWrap/>
            <w:hideMark/>
          </w:tcPr>
          <w:p w14:paraId="42B31A0F"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695</w:t>
            </w:r>
          </w:p>
        </w:tc>
        <w:tc>
          <w:tcPr>
            <w:tcW w:w="960" w:type="dxa"/>
            <w:tcBorders>
              <w:top w:val="nil"/>
              <w:left w:val="nil"/>
              <w:bottom w:val="single" w:sz="4" w:space="0" w:color="auto"/>
              <w:right w:val="nil"/>
            </w:tcBorders>
            <w:noWrap/>
            <w:hideMark/>
          </w:tcPr>
          <w:p w14:paraId="6BFB8824"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1162</w:t>
            </w:r>
          </w:p>
        </w:tc>
        <w:tc>
          <w:tcPr>
            <w:tcW w:w="960" w:type="dxa"/>
            <w:tcBorders>
              <w:top w:val="nil"/>
              <w:left w:val="nil"/>
              <w:bottom w:val="single" w:sz="4" w:space="0" w:color="auto"/>
              <w:right w:val="nil"/>
            </w:tcBorders>
            <w:noWrap/>
            <w:hideMark/>
          </w:tcPr>
          <w:p w14:paraId="2BA2ACFD"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1239</w:t>
            </w:r>
          </w:p>
        </w:tc>
        <w:tc>
          <w:tcPr>
            <w:tcW w:w="960" w:type="dxa"/>
            <w:tcBorders>
              <w:top w:val="nil"/>
              <w:left w:val="nil"/>
              <w:bottom w:val="single" w:sz="4" w:space="0" w:color="auto"/>
              <w:right w:val="nil"/>
            </w:tcBorders>
            <w:noWrap/>
            <w:hideMark/>
          </w:tcPr>
          <w:p w14:paraId="1AD32C92" w14:textId="77777777" w:rsidR="00307FA0" w:rsidRPr="004F33AE" w:rsidRDefault="00307FA0" w:rsidP="008A5AA1">
            <w:pPr>
              <w:jc w:val="right"/>
              <w:rPr>
                <w:rFonts w:ascii="Arial" w:hAnsi="Arial" w:cs="Arial"/>
                <w:sz w:val="20"/>
                <w:szCs w:val="20"/>
              </w:rPr>
            </w:pPr>
            <w:r w:rsidRPr="004F33AE">
              <w:rPr>
                <w:rFonts w:ascii="Arial" w:hAnsi="Arial" w:cs="Arial"/>
                <w:sz w:val="20"/>
                <w:szCs w:val="20"/>
              </w:rPr>
              <w:t>776</w:t>
            </w:r>
          </w:p>
        </w:tc>
      </w:tr>
    </w:tbl>
    <w:p w14:paraId="6598769D" w14:textId="77777777" w:rsidR="00307FA0" w:rsidRPr="004F33AE" w:rsidRDefault="00307FA0" w:rsidP="00307FA0">
      <w:pPr>
        <w:spacing w:line="256" w:lineRule="auto"/>
        <w:jc w:val="center"/>
        <w:rPr>
          <w:rFonts w:ascii="Arial" w:eastAsia="Calibri" w:hAnsi="Arial" w:cs="Arial"/>
          <w:b/>
          <w:bCs/>
        </w:rPr>
      </w:pPr>
    </w:p>
    <w:p w14:paraId="250B4672" w14:textId="77777777" w:rsidR="00307FA0" w:rsidRPr="004F33AE" w:rsidRDefault="00307FA0" w:rsidP="00307FA0">
      <w:pPr>
        <w:spacing w:line="256" w:lineRule="auto"/>
        <w:jc w:val="center"/>
        <w:rPr>
          <w:rFonts w:ascii="Arial" w:eastAsia="Calibri" w:hAnsi="Arial" w:cs="Arial"/>
          <w:b/>
          <w:bCs/>
        </w:rPr>
      </w:pPr>
      <w:r w:rsidRPr="004F33AE">
        <w:rPr>
          <w:rFonts w:ascii="Arial" w:eastAsia="Calibri" w:hAnsi="Arial" w:cs="Arial"/>
          <w:b/>
          <w:bCs/>
        </w:rPr>
        <w:t xml:space="preserve">Table A3. </w:t>
      </w:r>
      <w:r>
        <w:rPr>
          <w:rFonts w:ascii="Arial" w:eastAsia="Calibri" w:hAnsi="Arial" w:cs="Arial"/>
          <w:b/>
          <w:bCs/>
        </w:rPr>
        <w:t xml:space="preserve">Average Annual </w:t>
      </w:r>
      <w:r w:rsidRPr="004F33AE">
        <w:rPr>
          <w:rFonts w:ascii="Arial" w:eastAsia="Calibri" w:hAnsi="Arial" w:cs="Arial"/>
          <w:b/>
          <w:bCs/>
        </w:rPr>
        <w:t>Sample Size (Number of Firms)</w:t>
      </w:r>
    </w:p>
    <w:p w14:paraId="3DA21E12" w14:textId="77777777" w:rsidR="00307FA0" w:rsidRPr="00307FA0" w:rsidRDefault="00307FA0" w:rsidP="00307FA0">
      <w:pPr>
        <w:spacing w:after="0" w:line="360" w:lineRule="auto"/>
        <w:jc w:val="both"/>
        <w:rPr>
          <w:rFonts w:ascii="Arial" w:eastAsia="Arial" w:hAnsi="Arial" w:cs="Arial"/>
          <w:lang w:eastAsia="ko-KR"/>
        </w:rPr>
      </w:pPr>
    </w:p>
    <w:p w14:paraId="2D2C3C63" w14:textId="77777777" w:rsidR="00307FA0" w:rsidRPr="00307FA0" w:rsidRDefault="00307FA0" w:rsidP="00307FA0">
      <w:pPr>
        <w:spacing w:after="0" w:line="240" w:lineRule="auto"/>
        <w:jc w:val="both"/>
        <w:rPr>
          <w:rFonts w:ascii="Arial" w:eastAsia="Arial" w:hAnsi="Arial" w:cs="Arial"/>
          <w:lang w:eastAsia="ko-KR"/>
        </w:rPr>
      </w:pPr>
    </w:p>
    <w:p w14:paraId="728C32E7" w14:textId="77777777" w:rsidR="00307FA0" w:rsidRPr="00307FA0" w:rsidRDefault="00307FA0" w:rsidP="00307FA0">
      <w:pPr>
        <w:spacing w:after="0" w:line="360" w:lineRule="auto"/>
        <w:jc w:val="both"/>
        <w:rPr>
          <w:rFonts w:ascii="Arial" w:eastAsia="Arial" w:hAnsi="Arial" w:cs="Arial"/>
          <w:lang w:eastAsia="ko-KR"/>
        </w:rPr>
      </w:pPr>
    </w:p>
    <w:p w14:paraId="554E7EDA" w14:textId="77777777" w:rsidR="00511C08" w:rsidRDefault="00307FA0" w:rsidP="00511C08">
      <w:pPr>
        <w:spacing w:after="0" w:line="360" w:lineRule="auto"/>
        <w:jc w:val="both"/>
        <w:rPr>
          <w:rFonts w:ascii="Arial" w:eastAsia="Arial" w:hAnsi="Arial" w:cs="Arial"/>
          <w:lang w:eastAsia="ko-KR"/>
        </w:rPr>
      </w:pPr>
      <w:r w:rsidRPr="00307FA0">
        <w:rPr>
          <w:rFonts w:ascii="Arial" w:eastAsia="Arial" w:hAnsi="Arial" w:cs="Arial"/>
          <w:lang w:eastAsia="ko-KR"/>
        </w:rPr>
        <w:t xml:space="preserve">In compiling our dataset, we faced a dilemma as to whether to include zero-revenue companies. These firms were up until the 1970s entirely absent from Compustat universe, but from the 1980s they increased in number and now comprise 9% of the companies included in the dataset. Zero-revenue companies are usually early-stage enterprises engaged in research and development that have yet to launch their products or services. They have proliferated in recent years due to regulatory changes which have made it easier for firms to become listed on stock exchanges, and the expansion of funding from venture capital and other sources of </w:t>
      </w:r>
      <w:r w:rsidRPr="00307FA0">
        <w:rPr>
          <w:rFonts w:ascii="Arial" w:eastAsia="Arial" w:hAnsi="Arial" w:cs="Arial"/>
          <w:lang w:eastAsia="ko-KR"/>
        </w:rPr>
        <w:lastRenderedPageBreak/>
        <w:t xml:space="preserve">start-up financing (Orsi and Coriat, 2006). Since these firms can often play a key, but nonetheless often subordinate, part in corporate innovation systems we deemed them worthy of inclusion. Additionally, through comparing the data for the Bottom 50% of companies with and without these firms, we found that across all four parameters in our study, there was little difference in the results (see Table A4). Therefore, the inferences we draw from our data would remain unchanged even if we elected to omit these zero-revenue firms. </w:t>
      </w:r>
    </w:p>
    <w:p w14:paraId="2B6F9048" w14:textId="77777777" w:rsidR="00511C08" w:rsidRDefault="00511C08" w:rsidP="00511C08">
      <w:pPr>
        <w:spacing w:after="0" w:line="360" w:lineRule="auto"/>
        <w:jc w:val="both"/>
        <w:rPr>
          <w:rFonts w:ascii="Arial" w:eastAsia="Arial" w:hAnsi="Arial" w:cs="Arial"/>
          <w:lang w:eastAsia="ko-KR"/>
        </w:rPr>
      </w:pPr>
    </w:p>
    <w:p w14:paraId="30A94E73" w14:textId="77777777" w:rsidR="00511C08" w:rsidRDefault="00D11859" w:rsidP="00307FA0">
      <w:pPr>
        <w:spacing w:after="0" w:line="360" w:lineRule="auto"/>
        <w:jc w:val="both"/>
        <w:rPr>
          <w:rFonts w:ascii="Arial" w:eastAsia="Arial" w:hAnsi="Arial" w:cs="Arial"/>
          <w:lang w:eastAsia="ko-KR"/>
        </w:rPr>
      </w:pPr>
      <w:r>
        <w:rPr>
          <w:rFonts w:ascii="Arial" w:hAnsi="Arial" w:cs="Arial"/>
        </w:rPr>
        <w:t xml:space="preserve">As indicated in the manuscript, the apparent decline in intangible intensity in the 1970s presented in Figure 4 is actually the result of the introduction of many tangible-intensive utility companies in the dataset. We see in Figure A1 below that once these utility companies have been removed from the dataset, no reduction in intangible intensity is evident in the entire period of analysis. Beyond this, the removal of these utility firms from the dataset does not substantively change the results for the other three parameters of our analysis (net profit margins, payout-to-investment ratio, and market capitalization as a % of GDP). </w:t>
      </w:r>
    </w:p>
    <w:p w14:paraId="4E08685C" w14:textId="77777777" w:rsidR="00511C08" w:rsidRDefault="00511C08" w:rsidP="00307FA0">
      <w:pPr>
        <w:spacing w:after="0" w:line="360" w:lineRule="auto"/>
        <w:jc w:val="both"/>
        <w:rPr>
          <w:rFonts w:ascii="Arial" w:eastAsia="Arial" w:hAnsi="Arial" w:cs="Arial"/>
          <w:lang w:eastAsia="ko-KR"/>
        </w:rPr>
      </w:pPr>
    </w:p>
    <w:p w14:paraId="56110E74" w14:textId="046EF5EB" w:rsidR="00D11859" w:rsidRDefault="00C521D9" w:rsidP="00307FA0">
      <w:pPr>
        <w:spacing w:after="0" w:line="360" w:lineRule="auto"/>
        <w:jc w:val="both"/>
        <w:rPr>
          <w:rFonts w:ascii="Arial" w:eastAsia="Arial" w:hAnsi="Arial" w:cs="Arial"/>
          <w:lang w:eastAsia="ko-KR"/>
        </w:rPr>
      </w:pPr>
      <w:r w:rsidRPr="00C521D9">
        <w:rPr>
          <w:rFonts w:ascii="Arial" w:eastAsia="Arial" w:hAnsi="Arial" w:cs="Arial"/>
          <w:lang w:eastAsia="ko-KR"/>
        </w:rPr>
        <w:t>One</w:t>
      </w:r>
      <w:r>
        <w:rPr>
          <w:rFonts w:ascii="Arial" w:eastAsia="Arial" w:hAnsi="Arial" w:cs="Arial"/>
          <w:lang w:eastAsia="ko-KR"/>
        </w:rPr>
        <w:t xml:space="preserve"> final</w:t>
      </w:r>
      <w:r w:rsidRPr="00C521D9">
        <w:rPr>
          <w:rFonts w:ascii="Arial" w:eastAsia="Arial" w:hAnsi="Arial" w:cs="Arial"/>
          <w:lang w:eastAsia="ko-KR"/>
        </w:rPr>
        <w:t xml:space="preserve"> wrinkle in the Compustat data is the absence of values for share repurchases until 1971. However, stock buybacks in the 1950s and 1960s were not the key driver of shareholder returns in the US that they are today. According to the</w:t>
      </w:r>
      <w:r w:rsidR="00890A59">
        <w:rPr>
          <w:rFonts w:ascii="Arial" w:eastAsia="Arial" w:hAnsi="Arial" w:cs="Arial"/>
          <w:lang w:eastAsia="ko-KR"/>
        </w:rPr>
        <w:t xml:space="preserve"> </w:t>
      </w:r>
      <w:r w:rsidRPr="00C521D9">
        <w:rPr>
          <w:rFonts w:ascii="Arial" w:eastAsia="Arial" w:hAnsi="Arial" w:cs="Arial"/>
          <w:lang w:eastAsia="ko-KR"/>
        </w:rPr>
        <w:t>figures</w:t>
      </w:r>
      <w:r w:rsidR="00890A59">
        <w:rPr>
          <w:rFonts w:ascii="Arial" w:eastAsia="Arial" w:hAnsi="Arial" w:cs="Arial"/>
          <w:lang w:eastAsia="ko-KR"/>
        </w:rPr>
        <w:t xml:space="preserve"> of Leo Guthart </w:t>
      </w:r>
      <w:hyperlink r:id="rId4" w:history="1">
        <w:r w:rsidR="00890A59" w:rsidRPr="006101A0">
          <w:rPr>
            <w:rStyle w:val="Hyperlink"/>
            <w:rFonts w:ascii="Arial" w:eastAsia="Arial" w:hAnsi="Arial" w:cs="Arial"/>
            <w:lang w:eastAsia="ko-KR"/>
          </w:rPr>
          <w:t>(1967)</w:t>
        </w:r>
      </w:hyperlink>
      <w:r w:rsidRPr="00C521D9">
        <w:rPr>
          <w:rFonts w:ascii="Arial" w:eastAsia="Arial" w:hAnsi="Arial" w:cs="Arial"/>
          <w:lang w:eastAsia="ko-KR"/>
        </w:rPr>
        <w:t xml:space="preserve"> </w:t>
      </w:r>
      <w:r w:rsidR="00890A59">
        <w:rPr>
          <w:rFonts w:ascii="Arial" w:eastAsia="Arial" w:hAnsi="Arial" w:cs="Arial"/>
          <w:lang w:eastAsia="ko-KR"/>
        </w:rPr>
        <w:t>(</w:t>
      </w:r>
      <w:r w:rsidRPr="00C521D9">
        <w:rPr>
          <w:rFonts w:ascii="Arial" w:eastAsia="Arial" w:hAnsi="Arial" w:cs="Arial"/>
          <w:lang w:eastAsia="ko-KR"/>
        </w:rPr>
        <w:t xml:space="preserve">cited by </w:t>
      </w:r>
      <w:hyperlink r:id="rId5" w:history="1">
        <w:r w:rsidR="009F02E9">
          <w:rPr>
            <w:rStyle w:val="Hyperlink"/>
            <w:rFonts w:ascii="Arial" w:eastAsia="Arial" w:hAnsi="Arial" w:cs="Arial"/>
            <w:lang w:eastAsia="ko-KR"/>
          </w:rPr>
          <w:t>Joseph v</w:t>
        </w:r>
        <w:r w:rsidRPr="009F02E9">
          <w:rPr>
            <w:rStyle w:val="Hyperlink"/>
            <w:rFonts w:ascii="Arial" w:eastAsia="Arial" w:hAnsi="Arial" w:cs="Arial"/>
            <w:lang w:eastAsia="ko-KR"/>
          </w:rPr>
          <w:t>on Zanten</w:t>
        </w:r>
        <w:r w:rsidR="005239E0" w:rsidRPr="009F02E9">
          <w:rPr>
            <w:rStyle w:val="Hyperlink"/>
            <w:rFonts w:ascii="Arial" w:eastAsia="Arial" w:hAnsi="Arial" w:cs="Arial"/>
            <w:lang w:eastAsia="ko-KR"/>
          </w:rPr>
          <w:t xml:space="preserve"> (2022)</w:t>
        </w:r>
      </w:hyperlink>
      <w:r w:rsidR="00890A59">
        <w:rPr>
          <w:rFonts w:ascii="Arial" w:eastAsia="Arial" w:hAnsi="Arial" w:cs="Arial"/>
          <w:lang w:eastAsia="ko-KR"/>
        </w:rPr>
        <w:t>)</w:t>
      </w:r>
      <w:r w:rsidRPr="00C521D9">
        <w:rPr>
          <w:rFonts w:ascii="Arial" w:eastAsia="Arial" w:hAnsi="Arial" w:cs="Arial"/>
          <w:lang w:eastAsia="ko-KR"/>
        </w:rPr>
        <w:t>, stock buybacks amounted to $300 million for all US-listed firms in 1954, but that’s just roughly 6% of the $4.9 billion spent on dividends by non-financial firms in our dataset for that year. Similarly, while Von Zanten reports that $1.3 billion was spent on stock buybacks in the US in 1963, this is just 13% of the $10.4 billion spent on dividends by non-financial firms in our dataset for that year. Finally, by 1971, the first year for which we have data for both dividends and stock buybacks, we find that share repurchases amounted to just $1.3 billion – just 7% of the $18 billion spent on dividends</w:t>
      </w:r>
      <w:r w:rsidR="00205BA3">
        <w:rPr>
          <w:rFonts w:ascii="Arial" w:eastAsia="Arial" w:hAnsi="Arial" w:cs="Arial"/>
          <w:lang w:eastAsia="ko-KR"/>
        </w:rPr>
        <w:t xml:space="preserve"> (by 2019</w:t>
      </w:r>
      <w:r w:rsidR="00353FBC">
        <w:rPr>
          <w:rFonts w:ascii="Arial" w:eastAsia="Arial" w:hAnsi="Arial" w:cs="Arial"/>
          <w:lang w:eastAsia="ko-KR"/>
        </w:rPr>
        <w:t>, the value of stock buybacks exceed dividends by 56%</w:t>
      </w:r>
      <w:r w:rsidR="00DC2A57">
        <w:rPr>
          <w:rFonts w:ascii="Arial" w:eastAsia="Arial" w:hAnsi="Arial" w:cs="Arial"/>
          <w:lang w:eastAsia="ko-KR"/>
        </w:rPr>
        <w:t xml:space="preserve"> in our dataset</w:t>
      </w:r>
      <w:r w:rsidR="006C4008">
        <w:rPr>
          <w:rFonts w:ascii="Arial" w:eastAsia="Arial" w:hAnsi="Arial" w:cs="Arial"/>
          <w:lang w:eastAsia="ko-KR"/>
        </w:rPr>
        <w:t>)</w:t>
      </w:r>
      <w:r w:rsidRPr="00C521D9">
        <w:rPr>
          <w:rFonts w:ascii="Arial" w:eastAsia="Arial" w:hAnsi="Arial" w:cs="Arial"/>
          <w:lang w:eastAsia="ko-KR"/>
        </w:rPr>
        <w:t>. The lack of data on stock buybacks prior to 1971, therefore, do</w:t>
      </w:r>
      <w:r w:rsidR="00401E38">
        <w:rPr>
          <w:rFonts w:ascii="Arial" w:eastAsia="Arial" w:hAnsi="Arial" w:cs="Arial"/>
          <w:lang w:eastAsia="ko-KR"/>
        </w:rPr>
        <w:t>es</w:t>
      </w:r>
      <w:r w:rsidRPr="00C521D9">
        <w:rPr>
          <w:rFonts w:ascii="Arial" w:eastAsia="Arial" w:hAnsi="Arial" w:cs="Arial"/>
          <w:lang w:eastAsia="ko-KR"/>
        </w:rPr>
        <w:t xml:space="preserve"> not grossly exaggerate the </w:t>
      </w:r>
      <w:r w:rsidR="000D7557">
        <w:rPr>
          <w:rFonts w:ascii="Arial" w:eastAsia="Arial" w:hAnsi="Arial" w:cs="Arial"/>
          <w:lang w:eastAsia="ko-KR"/>
        </w:rPr>
        <w:t>low payout-to-investment ratio</w:t>
      </w:r>
      <w:r w:rsidRPr="00C521D9">
        <w:rPr>
          <w:rFonts w:ascii="Arial" w:eastAsia="Arial" w:hAnsi="Arial" w:cs="Arial"/>
          <w:lang w:eastAsia="ko-KR"/>
        </w:rPr>
        <w:t xml:space="preserve"> that </w:t>
      </w:r>
      <w:r w:rsidR="000D7557">
        <w:rPr>
          <w:rFonts w:ascii="Arial" w:eastAsia="Arial" w:hAnsi="Arial" w:cs="Arial"/>
          <w:lang w:eastAsia="ko-KR"/>
        </w:rPr>
        <w:t>Figure 4</w:t>
      </w:r>
      <w:r w:rsidRPr="00C521D9">
        <w:rPr>
          <w:rFonts w:ascii="Arial" w:eastAsia="Arial" w:hAnsi="Arial" w:cs="Arial"/>
          <w:lang w:eastAsia="ko-KR"/>
        </w:rPr>
        <w:t xml:space="preserve"> present</w:t>
      </w:r>
      <w:r w:rsidR="000D7557">
        <w:rPr>
          <w:rFonts w:ascii="Arial" w:eastAsia="Arial" w:hAnsi="Arial" w:cs="Arial"/>
          <w:lang w:eastAsia="ko-KR"/>
        </w:rPr>
        <w:t>s</w:t>
      </w:r>
      <w:r w:rsidRPr="00C521D9">
        <w:rPr>
          <w:rFonts w:ascii="Arial" w:eastAsia="Arial" w:hAnsi="Arial" w:cs="Arial"/>
          <w:lang w:eastAsia="ko-KR"/>
        </w:rPr>
        <w:t xml:space="preserve"> for the 1950s and 1960s.  </w:t>
      </w:r>
    </w:p>
    <w:p w14:paraId="24715A3A" w14:textId="77777777" w:rsidR="00C521D9" w:rsidRDefault="00C521D9" w:rsidP="00307FA0">
      <w:pPr>
        <w:spacing w:after="0" w:line="360" w:lineRule="auto"/>
        <w:jc w:val="both"/>
        <w:rPr>
          <w:rFonts w:ascii="Arial" w:eastAsia="Arial" w:hAnsi="Arial" w:cs="Arial"/>
          <w:lang w:eastAsia="ko-KR"/>
        </w:rPr>
      </w:pPr>
    </w:p>
    <w:p w14:paraId="1586589D" w14:textId="77777777" w:rsidR="00C521D9" w:rsidRDefault="00C521D9" w:rsidP="00307FA0">
      <w:pPr>
        <w:spacing w:after="0" w:line="360" w:lineRule="auto"/>
        <w:jc w:val="both"/>
        <w:rPr>
          <w:rFonts w:ascii="Arial" w:eastAsia="Arial" w:hAnsi="Arial" w:cs="Arial"/>
          <w:lang w:eastAsia="ko-KR"/>
        </w:rPr>
      </w:pPr>
    </w:p>
    <w:p w14:paraId="7F39EF5C" w14:textId="77777777" w:rsidR="00F31CD9" w:rsidRDefault="00F31CD9" w:rsidP="00307FA0">
      <w:pPr>
        <w:spacing w:after="0" w:line="360" w:lineRule="auto"/>
        <w:jc w:val="both"/>
        <w:rPr>
          <w:rFonts w:ascii="Arial" w:eastAsia="Arial" w:hAnsi="Arial" w:cs="Arial"/>
          <w:lang w:eastAsia="ko-KR"/>
        </w:rPr>
      </w:pPr>
    </w:p>
    <w:p w14:paraId="697FEE0A" w14:textId="77777777" w:rsidR="00F31CD9" w:rsidRDefault="00F31CD9" w:rsidP="00307FA0">
      <w:pPr>
        <w:spacing w:after="0" w:line="360" w:lineRule="auto"/>
        <w:jc w:val="both"/>
        <w:rPr>
          <w:rFonts w:ascii="Arial" w:eastAsia="Arial" w:hAnsi="Arial" w:cs="Arial"/>
          <w:lang w:eastAsia="ko-KR"/>
        </w:rPr>
      </w:pPr>
    </w:p>
    <w:p w14:paraId="713D258B" w14:textId="77777777" w:rsidR="006101A0" w:rsidRDefault="006101A0" w:rsidP="00307FA0">
      <w:pPr>
        <w:spacing w:after="0" w:line="360" w:lineRule="auto"/>
        <w:jc w:val="both"/>
        <w:rPr>
          <w:rFonts w:ascii="Arial" w:eastAsia="Arial" w:hAnsi="Arial" w:cs="Arial"/>
          <w:lang w:eastAsia="ko-KR"/>
        </w:rPr>
      </w:pPr>
    </w:p>
    <w:p w14:paraId="1FB08A3A" w14:textId="77777777" w:rsidR="006101A0" w:rsidRPr="00307FA0" w:rsidRDefault="006101A0" w:rsidP="00307FA0">
      <w:pPr>
        <w:spacing w:after="0" w:line="360" w:lineRule="auto"/>
        <w:jc w:val="both"/>
        <w:rPr>
          <w:rFonts w:ascii="Arial" w:eastAsia="Arial" w:hAnsi="Arial" w:cs="Arial"/>
          <w:lang w:eastAsia="ko-KR"/>
        </w:rPr>
      </w:pPr>
    </w:p>
    <w:p w14:paraId="711F901C" w14:textId="77777777" w:rsidR="00307FA0" w:rsidRPr="00307FA0" w:rsidRDefault="00307FA0" w:rsidP="00307FA0">
      <w:pPr>
        <w:spacing w:after="0" w:line="276" w:lineRule="auto"/>
        <w:rPr>
          <w:rFonts w:ascii="Arial" w:eastAsia="Arial" w:hAnsi="Arial" w:cs="Arial"/>
          <w:lang w:val="en" w:eastAsia="ko-KR"/>
        </w:rPr>
      </w:pPr>
    </w:p>
    <w:p w14:paraId="14910AD6" w14:textId="77777777" w:rsidR="00307FA0" w:rsidRDefault="00307FA0" w:rsidP="00307FA0">
      <w:pPr>
        <w:spacing w:line="256" w:lineRule="auto"/>
        <w:rPr>
          <w:rFonts w:ascii="Arial" w:eastAsia="Calibri" w:hAnsi="Arial" w:cs="Arial"/>
        </w:rPr>
      </w:pPr>
    </w:p>
    <w:tbl>
      <w:tblPr>
        <w:tblStyle w:val="TableGrid"/>
        <w:tblW w:w="9016" w:type="dxa"/>
        <w:tblLayout w:type="fixed"/>
        <w:tblLook w:val="04A0" w:firstRow="1" w:lastRow="0" w:firstColumn="1" w:lastColumn="0" w:noHBand="0" w:noVBand="1"/>
      </w:tblPr>
      <w:tblGrid>
        <w:gridCol w:w="993"/>
        <w:gridCol w:w="810"/>
        <w:gridCol w:w="749"/>
        <w:gridCol w:w="1054"/>
        <w:gridCol w:w="596"/>
        <w:gridCol w:w="1207"/>
        <w:gridCol w:w="397"/>
        <w:gridCol w:w="1406"/>
        <w:gridCol w:w="199"/>
        <w:gridCol w:w="1605"/>
      </w:tblGrid>
      <w:tr w:rsidR="00307FA0" w:rsidRPr="00F63795" w14:paraId="5F7E467C" w14:textId="77777777" w:rsidTr="008A5AA1">
        <w:tc>
          <w:tcPr>
            <w:tcW w:w="993" w:type="dxa"/>
            <w:tcBorders>
              <w:left w:val="nil"/>
              <w:bottom w:val="single" w:sz="4" w:space="0" w:color="auto"/>
              <w:right w:val="nil"/>
            </w:tcBorders>
          </w:tcPr>
          <w:p w14:paraId="79FBF77A" w14:textId="77777777" w:rsidR="00307FA0" w:rsidRPr="00D2652B" w:rsidRDefault="00307FA0" w:rsidP="008A5AA1">
            <w:pPr>
              <w:rPr>
                <w:rFonts w:ascii="Arial" w:hAnsi="Arial" w:cs="Arial"/>
                <w:sz w:val="19"/>
                <w:szCs w:val="19"/>
              </w:rPr>
            </w:pPr>
          </w:p>
        </w:tc>
        <w:tc>
          <w:tcPr>
            <w:tcW w:w="1559" w:type="dxa"/>
            <w:gridSpan w:val="2"/>
            <w:tcBorders>
              <w:left w:val="nil"/>
              <w:bottom w:val="single" w:sz="4" w:space="0" w:color="auto"/>
              <w:right w:val="nil"/>
            </w:tcBorders>
          </w:tcPr>
          <w:p w14:paraId="5251F7C2"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Average annual number (percentage) of zero-revenue firms</w:t>
            </w:r>
          </w:p>
        </w:tc>
        <w:tc>
          <w:tcPr>
            <w:tcW w:w="1650" w:type="dxa"/>
            <w:gridSpan w:val="2"/>
            <w:tcBorders>
              <w:left w:val="nil"/>
              <w:bottom w:val="single" w:sz="4" w:space="0" w:color="auto"/>
              <w:right w:val="nil"/>
            </w:tcBorders>
          </w:tcPr>
          <w:p w14:paraId="2D9AB1CF"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Bottom 50% average market value with (and without) zero-revenue firms  (USD millions)</w:t>
            </w:r>
          </w:p>
        </w:tc>
        <w:tc>
          <w:tcPr>
            <w:tcW w:w="1604" w:type="dxa"/>
            <w:gridSpan w:val="2"/>
            <w:tcBorders>
              <w:left w:val="nil"/>
              <w:bottom w:val="single" w:sz="4" w:space="0" w:color="auto"/>
              <w:right w:val="nil"/>
            </w:tcBorders>
          </w:tcPr>
          <w:p w14:paraId="22A40DFE"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Bottom 50% percentage net profit margins with (and without) zero-revenue firms</w:t>
            </w:r>
          </w:p>
        </w:tc>
        <w:tc>
          <w:tcPr>
            <w:tcW w:w="1605" w:type="dxa"/>
            <w:gridSpan w:val="2"/>
            <w:tcBorders>
              <w:left w:val="nil"/>
              <w:bottom w:val="single" w:sz="4" w:space="0" w:color="auto"/>
              <w:right w:val="nil"/>
            </w:tcBorders>
          </w:tcPr>
          <w:p w14:paraId="0AB9A12B"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Bottom 50% financialization ratio with (and without) zero-revenue firms</w:t>
            </w:r>
          </w:p>
        </w:tc>
        <w:tc>
          <w:tcPr>
            <w:tcW w:w="1605" w:type="dxa"/>
            <w:tcBorders>
              <w:left w:val="nil"/>
              <w:bottom w:val="single" w:sz="4" w:space="0" w:color="auto"/>
              <w:right w:val="nil"/>
            </w:tcBorders>
          </w:tcPr>
          <w:p w14:paraId="0E68A49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Bottom 50% intangible intensity with (and without) zero-revenue firms</w:t>
            </w:r>
          </w:p>
        </w:tc>
      </w:tr>
      <w:tr w:rsidR="00307FA0" w:rsidRPr="00F63795" w14:paraId="1868F1DD" w14:textId="77777777" w:rsidTr="008A5AA1">
        <w:trPr>
          <w:trHeight w:val="70"/>
        </w:trPr>
        <w:tc>
          <w:tcPr>
            <w:tcW w:w="3606" w:type="dxa"/>
            <w:gridSpan w:val="4"/>
            <w:tcBorders>
              <w:top w:val="nil"/>
              <w:left w:val="nil"/>
              <w:bottom w:val="nil"/>
              <w:right w:val="nil"/>
            </w:tcBorders>
          </w:tcPr>
          <w:p w14:paraId="0A62EDE6" w14:textId="77777777" w:rsidR="00307FA0" w:rsidRPr="00D2652B" w:rsidRDefault="00307FA0" w:rsidP="008A5AA1">
            <w:pPr>
              <w:rPr>
                <w:rFonts w:ascii="Arial" w:hAnsi="Arial" w:cs="Arial"/>
                <w:sz w:val="19"/>
                <w:szCs w:val="19"/>
              </w:rPr>
            </w:pPr>
            <w:r w:rsidRPr="00D2652B">
              <w:rPr>
                <w:rFonts w:ascii="Arial" w:hAnsi="Arial" w:cs="Arial"/>
                <w:b/>
                <w:bCs/>
                <w:sz w:val="19"/>
                <w:szCs w:val="19"/>
              </w:rPr>
              <w:t>Apparel &amp; footwear</w:t>
            </w:r>
          </w:p>
        </w:tc>
        <w:tc>
          <w:tcPr>
            <w:tcW w:w="1803" w:type="dxa"/>
            <w:gridSpan w:val="2"/>
            <w:tcBorders>
              <w:top w:val="nil"/>
              <w:left w:val="nil"/>
              <w:bottom w:val="nil"/>
              <w:right w:val="nil"/>
            </w:tcBorders>
          </w:tcPr>
          <w:p w14:paraId="104D44C8"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tcPr>
          <w:p w14:paraId="7F547748"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6671020F" w14:textId="77777777" w:rsidR="00307FA0" w:rsidRPr="00D2652B" w:rsidRDefault="00307FA0" w:rsidP="008A5AA1">
            <w:pPr>
              <w:jc w:val="right"/>
              <w:rPr>
                <w:rFonts w:ascii="Arial" w:hAnsi="Arial" w:cs="Arial"/>
                <w:sz w:val="19"/>
                <w:szCs w:val="19"/>
              </w:rPr>
            </w:pPr>
          </w:p>
        </w:tc>
      </w:tr>
      <w:tr w:rsidR="00307FA0" w:rsidRPr="00F63795" w14:paraId="53B8F11A" w14:textId="77777777" w:rsidTr="008A5AA1">
        <w:tc>
          <w:tcPr>
            <w:tcW w:w="993" w:type="dxa"/>
            <w:tcBorders>
              <w:top w:val="nil"/>
              <w:left w:val="nil"/>
              <w:bottom w:val="nil"/>
              <w:right w:val="nil"/>
            </w:tcBorders>
          </w:tcPr>
          <w:p w14:paraId="0D135AC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3A8ED75E"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(0.2)</w:t>
            </w:r>
          </w:p>
        </w:tc>
        <w:tc>
          <w:tcPr>
            <w:tcW w:w="1650" w:type="dxa"/>
            <w:gridSpan w:val="2"/>
            <w:tcBorders>
              <w:top w:val="nil"/>
              <w:left w:val="nil"/>
              <w:bottom w:val="nil"/>
              <w:right w:val="nil"/>
            </w:tcBorders>
            <w:vAlign w:val="bottom"/>
          </w:tcPr>
          <w:p w14:paraId="14E8FEC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15.8 (15.9)</w:t>
            </w:r>
          </w:p>
        </w:tc>
        <w:tc>
          <w:tcPr>
            <w:tcW w:w="1604" w:type="dxa"/>
            <w:gridSpan w:val="2"/>
            <w:tcBorders>
              <w:top w:val="nil"/>
              <w:left w:val="nil"/>
              <w:bottom w:val="nil"/>
              <w:right w:val="nil"/>
            </w:tcBorders>
          </w:tcPr>
          <w:p w14:paraId="4982D2A9"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0.0 (0.0)</w:t>
            </w:r>
          </w:p>
        </w:tc>
        <w:tc>
          <w:tcPr>
            <w:tcW w:w="1605" w:type="dxa"/>
            <w:gridSpan w:val="2"/>
            <w:tcBorders>
              <w:top w:val="nil"/>
              <w:left w:val="nil"/>
              <w:bottom w:val="nil"/>
              <w:right w:val="nil"/>
            </w:tcBorders>
            <w:vAlign w:val="bottom"/>
          </w:tcPr>
          <w:p w14:paraId="3AD88A5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0.38 (0.38)</w:t>
            </w:r>
          </w:p>
        </w:tc>
        <w:tc>
          <w:tcPr>
            <w:tcW w:w="1605" w:type="dxa"/>
            <w:tcBorders>
              <w:top w:val="nil"/>
              <w:left w:val="nil"/>
              <w:bottom w:val="nil"/>
              <w:right w:val="nil"/>
            </w:tcBorders>
            <w:shd w:val="clear" w:color="auto" w:fill="auto"/>
            <w:vAlign w:val="bottom"/>
          </w:tcPr>
          <w:p w14:paraId="2040097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3.07 (3.06)</w:t>
            </w:r>
          </w:p>
        </w:tc>
      </w:tr>
      <w:tr w:rsidR="00307FA0" w:rsidRPr="00F63795" w14:paraId="5CD3855F" w14:textId="77777777" w:rsidTr="008A5AA1">
        <w:tc>
          <w:tcPr>
            <w:tcW w:w="993" w:type="dxa"/>
            <w:tcBorders>
              <w:top w:val="nil"/>
              <w:left w:val="nil"/>
              <w:bottom w:val="nil"/>
              <w:right w:val="nil"/>
            </w:tcBorders>
          </w:tcPr>
          <w:p w14:paraId="79065379"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02BD51C8"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(0.4)</w:t>
            </w:r>
          </w:p>
        </w:tc>
        <w:tc>
          <w:tcPr>
            <w:tcW w:w="1650" w:type="dxa"/>
            <w:gridSpan w:val="2"/>
            <w:tcBorders>
              <w:top w:val="nil"/>
              <w:left w:val="nil"/>
              <w:bottom w:val="nil"/>
              <w:right w:val="nil"/>
            </w:tcBorders>
            <w:vAlign w:val="bottom"/>
          </w:tcPr>
          <w:p w14:paraId="33F70CD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55.6 (54.3)</w:t>
            </w:r>
          </w:p>
        </w:tc>
        <w:tc>
          <w:tcPr>
            <w:tcW w:w="1604" w:type="dxa"/>
            <w:gridSpan w:val="2"/>
            <w:tcBorders>
              <w:top w:val="nil"/>
              <w:left w:val="nil"/>
              <w:bottom w:val="nil"/>
              <w:right w:val="nil"/>
            </w:tcBorders>
            <w:vAlign w:val="bottom"/>
          </w:tcPr>
          <w:p w14:paraId="27B4943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 (0.9)</w:t>
            </w:r>
          </w:p>
        </w:tc>
        <w:tc>
          <w:tcPr>
            <w:tcW w:w="1605" w:type="dxa"/>
            <w:gridSpan w:val="2"/>
            <w:tcBorders>
              <w:top w:val="nil"/>
              <w:left w:val="nil"/>
              <w:bottom w:val="nil"/>
              <w:right w:val="nil"/>
            </w:tcBorders>
            <w:vAlign w:val="bottom"/>
          </w:tcPr>
          <w:p w14:paraId="55A7A38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0.33 (0.34)</w:t>
            </w:r>
          </w:p>
        </w:tc>
        <w:tc>
          <w:tcPr>
            <w:tcW w:w="1605" w:type="dxa"/>
            <w:tcBorders>
              <w:top w:val="nil"/>
              <w:left w:val="nil"/>
              <w:bottom w:val="nil"/>
              <w:right w:val="nil"/>
            </w:tcBorders>
            <w:shd w:val="clear" w:color="auto" w:fill="auto"/>
            <w:vAlign w:val="bottom"/>
          </w:tcPr>
          <w:p w14:paraId="1B38604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3.32 (3.25)</w:t>
            </w:r>
          </w:p>
        </w:tc>
      </w:tr>
      <w:tr w:rsidR="00307FA0" w:rsidRPr="00F63795" w14:paraId="6FC8D90D" w14:textId="77777777" w:rsidTr="008A5AA1">
        <w:tc>
          <w:tcPr>
            <w:tcW w:w="993" w:type="dxa"/>
            <w:tcBorders>
              <w:top w:val="nil"/>
              <w:left w:val="nil"/>
              <w:bottom w:val="nil"/>
              <w:right w:val="nil"/>
            </w:tcBorders>
          </w:tcPr>
          <w:p w14:paraId="39B08313"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43A14984"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(0.9)</w:t>
            </w:r>
          </w:p>
        </w:tc>
        <w:tc>
          <w:tcPr>
            <w:tcW w:w="1650" w:type="dxa"/>
            <w:gridSpan w:val="2"/>
            <w:tcBorders>
              <w:top w:val="nil"/>
              <w:left w:val="nil"/>
              <w:bottom w:val="nil"/>
              <w:right w:val="nil"/>
            </w:tcBorders>
            <w:vAlign w:val="bottom"/>
          </w:tcPr>
          <w:p w14:paraId="1D8E301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179.3 (182.5)</w:t>
            </w:r>
          </w:p>
        </w:tc>
        <w:tc>
          <w:tcPr>
            <w:tcW w:w="1604" w:type="dxa"/>
            <w:gridSpan w:val="2"/>
            <w:tcBorders>
              <w:top w:val="nil"/>
              <w:left w:val="nil"/>
              <w:bottom w:val="nil"/>
              <w:right w:val="nil"/>
            </w:tcBorders>
            <w:vAlign w:val="bottom"/>
          </w:tcPr>
          <w:p w14:paraId="72D77B6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1.7 (1.7)</w:t>
            </w:r>
          </w:p>
        </w:tc>
        <w:tc>
          <w:tcPr>
            <w:tcW w:w="1605" w:type="dxa"/>
            <w:gridSpan w:val="2"/>
            <w:tcBorders>
              <w:top w:val="nil"/>
              <w:left w:val="nil"/>
              <w:bottom w:val="nil"/>
              <w:right w:val="nil"/>
            </w:tcBorders>
            <w:vAlign w:val="bottom"/>
          </w:tcPr>
          <w:p w14:paraId="4FA52BB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0.60 (0.60)</w:t>
            </w:r>
          </w:p>
        </w:tc>
        <w:tc>
          <w:tcPr>
            <w:tcW w:w="1605" w:type="dxa"/>
            <w:tcBorders>
              <w:top w:val="nil"/>
              <w:left w:val="nil"/>
              <w:bottom w:val="nil"/>
              <w:right w:val="nil"/>
            </w:tcBorders>
            <w:shd w:val="clear" w:color="auto" w:fill="auto"/>
            <w:vAlign w:val="bottom"/>
          </w:tcPr>
          <w:p w14:paraId="0E8A6EC9"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3.43 (3.43)</w:t>
            </w:r>
          </w:p>
        </w:tc>
      </w:tr>
      <w:tr w:rsidR="00307FA0" w:rsidRPr="00F63795" w14:paraId="14FCC5A1" w14:textId="77777777" w:rsidTr="008A5AA1">
        <w:tc>
          <w:tcPr>
            <w:tcW w:w="993" w:type="dxa"/>
            <w:tcBorders>
              <w:top w:val="nil"/>
              <w:left w:val="nil"/>
              <w:bottom w:val="single" w:sz="4" w:space="0" w:color="auto"/>
              <w:right w:val="nil"/>
            </w:tcBorders>
          </w:tcPr>
          <w:p w14:paraId="073BC53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1B0A2581"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(0.1)</w:t>
            </w:r>
          </w:p>
        </w:tc>
        <w:tc>
          <w:tcPr>
            <w:tcW w:w="1650" w:type="dxa"/>
            <w:gridSpan w:val="2"/>
            <w:tcBorders>
              <w:top w:val="nil"/>
              <w:left w:val="nil"/>
              <w:bottom w:val="single" w:sz="4" w:space="0" w:color="auto"/>
              <w:right w:val="nil"/>
            </w:tcBorders>
            <w:vAlign w:val="bottom"/>
          </w:tcPr>
          <w:p w14:paraId="6F4D7AC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478.5 (480.3)</w:t>
            </w:r>
          </w:p>
        </w:tc>
        <w:tc>
          <w:tcPr>
            <w:tcW w:w="1604" w:type="dxa"/>
            <w:gridSpan w:val="2"/>
            <w:tcBorders>
              <w:top w:val="nil"/>
              <w:left w:val="nil"/>
              <w:bottom w:val="single" w:sz="4" w:space="0" w:color="auto"/>
              <w:right w:val="nil"/>
            </w:tcBorders>
          </w:tcPr>
          <w:p w14:paraId="0A6B6DD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1.7 (1.8)</w:t>
            </w:r>
          </w:p>
        </w:tc>
        <w:tc>
          <w:tcPr>
            <w:tcW w:w="1605" w:type="dxa"/>
            <w:gridSpan w:val="2"/>
            <w:tcBorders>
              <w:top w:val="nil"/>
              <w:left w:val="nil"/>
              <w:bottom w:val="single" w:sz="4" w:space="0" w:color="auto"/>
              <w:right w:val="nil"/>
            </w:tcBorders>
            <w:vAlign w:val="bottom"/>
          </w:tcPr>
          <w:p w14:paraId="5660E92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1.04 (1.04)</w:t>
            </w:r>
          </w:p>
        </w:tc>
        <w:tc>
          <w:tcPr>
            <w:tcW w:w="1605" w:type="dxa"/>
            <w:tcBorders>
              <w:top w:val="nil"/>
              <w:left w:val="nil"/>
              <w:bottom w:val="single" w:sz="4" w:space="0" w:color="auto"/>
              <w:right w:val="nil"/>
            </w:tcBorders>
            <w:shd w:val="clear" w:color="auto" w:fill="auto"/>
            <w:vAlign w:val="bottom"/>
          </w:tcPr>
          <w:p w14:paraId="5EDE660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3.35 (3.34)</w:t>
            </w:r>
          </w:p>
        </w:tc>
      </w:tr>
      <w:tr w:rsidR="00307FA0" w:rsidRPr="00F63795" w14:paraId="4B6C256F" w14:textId="77777777" w:rsidTr="008A5AA1">
        <w:trPr>
          <w:trHeight w:val="70"/>
        </w:trPr>
        <w:tc>
          <w:tcPr>
            <w:tcW w:w="1803" w:type="dxa"/>
            <w:gridSpan w:val="2"/>
            <w:tcBorders>
              <w:top w:val="nil"/>
              <w:left w:val="nil"/>
              <w:bottom w:val="nil"/>
              <w:right w:val="nil"/>
            </w:tcBorders>
          </w:tcPr>
          <w:p w14:paraId="403675F9" w14:textId="77777777" w:rsidR="00307FA0" w:rsidRPr="00D2652B" w:rsidRDefault="00307FA0" w:rsidP="008A5AA1">
            <w:pPr>
              <w:rPr>
                <w:rFonts w:ascii="Arial" w:hAnsi="Arial" w:cs="Arial"/>
                <w:sz w:val="19"/>
                <w:szCs w:val="19"/>
              </w:rPr>
            </w:pPr>
            <w:r w:rsidRPr="00D2652B">
              <w:rPr>
                <w:rFonts w:ascii="Arial" w:hAnsi="Arial" w:cs="Arial"/>
                <w:b/>
                <w:bCs/>
                <w:sz w:val="19"/>
                <w:szCs w:val="19"/>
              </w:rPr>
              <w:t>Automotive</w:t>
            </w:r>
          </w:p>
        </w:tc>
        <w:tc>
          <w:tcPr>
            <w:tcW w:w="1803" w:type="dxa"/>
            <w:gridSpan w:val="2"/>
            <w:tcBorders>
              <w:top w:val="nil"/>
              <w:left w:val="nil"/>
              <w:bottom w:val="nil"/>
              <w:right w:val="nil"/>
            </w:tcBorders>
          </w:tcPr>
          <w:p w14:paraId="0458AC0D"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58CD12FD"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4E5E4A74"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125B161E" w14:textId="77777777" w:rsidR="00307FA0" w:rsidRPr="00D2652B" w:rsidRDefault="00307FA0" w:rsidP="008A5AA1">
            <w:pPr>
              <w:jc w:val="right"/>
              <w:rPr>
                <w:rFonts w:ascii="Arial" w:hAnsi="Arial" w:cs="Arial"/>
                <w:sz w:val="19"/>
                <w:szCs w:val="19"/>
              </w:rPr>
            </w:pPr>
          </w:p>
        </w:tc>
      </w:tr>
      <w:tr w:rsidR="00307FA0" w:rsidRPr="00F63795" w14:paraId="15E26FC8" w14:textId="77777777" w:rsidTr="008A5AA1">
        <w:trPr>
          <w:trHeight w:val="70"/>
        </w:trPr>
        <w:tc>
          <w:tcPr>
            <w:tcW w:w="993" w:type="dxa"/>
            <w:tcBorders>
              <w:top w:val="nil"/>
              <w:left w:val="nil"/>
              <w:bottom w:val="nil"/>
              <w:right w:val="nil"/>
            </w:tcBorders>
          </w:tcPr>
          <w:p w14:paraId="0EE4F76F"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00F50437"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(0.1)</w:t>
            </w:r>
          </w:p>
        </w:tc>
        <w:tc>
          <w:tcPr>
            <w:tcW w:w="1650" w:type="dxa"/>
            <w:gridSpan w:val="2"/>
            <w:tcBorders>
              <w:top w:val="nil"/>
              <w:left w:val="nil"/>
              <w:bottom w:val="nil"/>
              <w:right w:val="nil"/>
            </w:tcBorders>
            <w:vAlign w:val="bottom"/>
          </w:tcPr>
          <w:p w14:paraId="52AF6FD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28.2 (28.1)</w:t>
            </w:r>
          </w:p>
        </w:tc>
        <w:tc>
          <w:tcPr>
            <w:tcW w:w="1604" w:type="dxa"/>
            <w:gridSpan w:val="2"/>
            <w:tcBorders>
              <w:top w:val="nil"/>
              <w:left w:val="nil"/>
              <w:bottom w:val="nil"/>
              <w:right w:val="nil"/>
            </w:tcBorders>
            <w:vAlign w:val="bottom"/>
          </w:tcPr>
          <w:p w14:paraId="2F63993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1.6 (1.6)</w:t>
            </w:r>
          </w:p>
        </w:tc>
        <w:tc>
          <w:tcPr>
            <w:tcW w:w="1605" w:type="dxa"/>
            <w:gridSpan w:val="2"/>
            <w:tcBorders>
              <w:top w:val="nil"/>
              <w:left w:val="nil"/>
              <w:bottom w:val="nil"/>
              <w:right w:val="nil"/>
            </w:tcBorders>
            <w:vAlign w:val="bottom"/>
          </w:tcPr>
          <w:p w14:paraId="1AF92102"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0.27 (0.27)</w:t>
            </w:r>
          </w:p>
        </w:tc>
        <w:tc>
          <w:tcPr>
            <w:tcW w:w="1605" w:type="dxa"/>
            <w:tcBorders>
              <w:top w:val="nil"/>
              <w:left w:val="nil"/>
              <w:bottom w:val="nil"/>
              <w:right w:val="nil"/>
            </w:tcBorders>
            <w:shd w:val="clear" w:color="auto" w:fill="auto"/>
            <w:vAlign w:val="bottom"/>
          </w:tcPr>
          <w:p w14:paraId="6273F74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0.90 (0.90)</w:t>
            </w:r>
          </w:p>
        </w:tc>
      </w:tr>
      <w:tr w:rsidR="00307FA0" w:rsidRPr="00F63795" w14:paraId="0509F81A" w14:textId="77777777" w:rsidTr="008A5AA1">
        <w:trPr>
          <w:trHeight w:val="70"/>
        </w:trPr>
        <w:tc>
          <w:tcPr>
            <w:tcW w:w="993" w:type="dxa"/>
            <w:tcBorders>
              <w:top w:val="nil"/>
              <w:left w:val="nil"/>
              <w:bottom w:val="nil"/>
              <w:right w:val="nil"/>
            </w:tcBorders>
          </w:tcPr>
          <w:p w14:paraId="2AE71157"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7D910D98"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0 (0)</w:t>
            </w:r>
          </w:p>
        </w:tc>
        <w:tc>
          <w:tcPr>
            <w:tcW w:w="1650" w:type="dxa"/>
            <w:gridSpan w:val="2"/>
            <w:tcBorders>
              <w:top w:val="nil"/>
              <w:left w:val="nil"/>
              <w:bottom w:val="nil"/>
              <w:right w:val="nil"/>
            </w:tcBorders>
            <w:vAlign w:val="bottom"/>
          </w:tcPr>
          <w:p w14:paraId="40C37C0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77.7 (77.7)</w:t>
            </w:r>
          </w:p>
        </w:tc>
        <w:tc>
          <w:tcPr>
            <w:tcW w:w="1604" w:type="dxa"/>
            <w:gridSpan w:val="2"/>
            <w:tcBorders>
              <w:top w:val="nil"/>
              <w:left w:val="nil"/>
              <w:bottom w:val="nil"/>
              <w:right w:val="nil"/>
            </w:tcBorders>
            <w:vAlign w:val="bottom"/>
          </w:tcPr>
          <w:p w14:paraId="2678E88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2.6 (2.6)</w:t>
            </w:r>
          </w:p>
        </w:tc>
        <w:tc>
          <w:tcPr>
            <w:tcW w:w="1605" w:type="dxa"/>
            <w:gridSpan w:val="2"/>
            <w:tcBorders>
              <w:top w:val="nil"/>
              <w:left w:val="nil"/>
              <w:bottom w:val="nil"/>
              <w:right w:val="nil"/>
            </w:tcBorders>
            <w:vAlign w:val="bottom"/>
          </w:tcPr>
          <w:p w14:paraId="077DB62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0.18 (0.18)</w:t>
            </w:r>
          </w:p>
        </w:tc>
        <w:tc>
          <w:tcPr>
            <w:tcW w:w="1605" w:type="dxa"/>
            <w:tcBorders>
              <w:top w:val="nil"/>
              <w:left w:val="nil"/>
              <w:bottom w:val="nil"/>
              <w:right w:val="nil"/>
            </w:tcBorders>
            <w:shd w:val="clear" w:color="auto" w:fill="auto"/>
            <w:vAlign w:val="bottom"/>
          </w:tcPr>
          <w:p w14:paraId="7CC0A1B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1.07 (1.07)</w:t>
            </w:r>
          </w:p>
        </w:tc>
      </w:tr>
      <w:tr w:rsidR="00307FA0" w:rsidRPr="00F63795" w14:paraId="12452965" w14:textId="77777777" w:rsidTr="008A5AA1">
        <w:trPr>
          <w:trHeight w:val="70"/>
        </w:trPr>
        <w:tc>
          <w:tcPr>
            <w:tcW w:w="993" w:type="dxa"/>
            <w:tcBorders>
              <w:top w:val="nil"/>
              <w:left w:val="nil"/>
              <w:bottom w:val="nil"/>
              <w:right w:val="nil"/>
            </w:tcBorders>
          </w:tcPr>
          <w:p w14:paraId="6A7FBD82"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419609AE"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(0.9)</w:t>
            </w:r>
          </w:p>
        </w:tc>
        <w:tc>
          <w:tcPr>
            <w:tcW w:w="1650" w:type="dxa"/>
            <w:gridSpan w:val="2"/>
            <w:tcBorders>
              <w:top w:val="nil"/>
              <w:left w:val="nil"/>
              <w:bottom w:val="nil"/>
              <w:right w:val="nil"/>
            </w:tcBorders>
            <w:vAlign w:val="bottom"/>
          </w:tcPr>
          <w:p w14:paraId="33FE2FC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77.8 (77.8)</w:t>
            </w:r>
          </w:p>
        </w:tc>
        <w:tc>
          <w:tcPr>
            <w:tcW w:w="1604" w:type="dxa"/>
            <w:gridSpan w:val="2"/>
            <w:tcBorders>
              <w:top w:val="nil"/>
              <w:left w:val="nil"/>
              <w:bottom w:val="nil"/>
              <w:right w:val="nil"/>
            </w:tcBorders>
            <w:vAlign w:val="bottom"/>
          </w:tcPr>
          <w:p w14:paraId="397CB246"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-2.6 (-2.5)</w:t>
            </w:r>
          </w:p>
        </w:tc>
        <w:tc>
          <w:tcPr>
            <w:tcW w:w="1605" w:type="dxa"/>
            <w:gridSpan w:val="2"/>
            <w:tcBorders>
              <w:top w:val="nil"/>
              <w:left w:val="nil"/>
              <w:bottom w:val="nil"/>
              <w:right w:val="nil"/>
            </w:tcBorders>
            <w:vAlign w:val="bottom"/>
          </w:tcPr>
          <w:p w14:paraId="7FD0095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0.42 (0.42)</w:t>
            </w:r>
          </w:p>
        </w:tc>
        <w:tc>
          <w:tcPr>
            <w:tcW w:w="1605" w:type="dxa"/>
            <w:tcBorders>
              <w:top w:val="nil"/>
              <w:left w:val="nil"/>
              <w:bottom w:val="nil"/>
              <w:right w:val="nil"/>
            </w:tcBorders>
            <w:shd w:val="clear" w:color="auto" w:fill="auto"/>
            <w:vAlign w:val="bottom"/>
          </w:tcPr>
          <w:p w14:paraId="6B03F7C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2.16 (2.13)</w:t>
            </w:r>
          </w:p>
        </w:tc>
      </w:tr>
      <w:tr w:rsidR="00307FA0" w:rsidRPr="00F63795" w14:paraId="1C99770A" w14:textId="77777777" w:rsidTr="008A5AA1">
        <w:trPr>
          <w:trHeight w:val="70"/>
        </w:trPr>
        <w:tc>
          <w:tcPr>
            <w:tcW w:w="993" w:type="dxa"/>
            <w:tcBorders>
              <w:top w:val="nil"/>
              <w:left w:val="nil"/>
              <w:bottom w:val="single" w:sz="4" w:space="0" w:color="auto"/>
              <w:right w:val="nil"/>
            </w:tcBorders>
          </w:tcPr>
          <w:p w14:paraId="0251BFA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1532AA89"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 (3.8)</w:t>
            </w:r>
          </w:p>
        </w:tc>
        <w:tc>
          <w:tcPr>
            <w:tcW w:w="1650" w:type="dxa"/>
            <w:gridSpan w:val="2"/>
            <w:tcBorders>
              <w:top w:val="nil"/>
              <w:left w:val="nil"/>
              <w:bottom w:val="single" w:sz="4" w:space="0" w:color="auto"/>
              <w:right w:val="nil"/>
            </w:tcBorders>
            <w:vAlign w:val="bottom"/>
          </w:tcPr>
          <w:p w14:paraId="53C5121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250.7 (264.1)</w:t>
            </w:r>
          </w:p>
        </w:tc>
        <w:tc>
          <w:tcPr>
            <w:tcW w:w="1604" w:type="dxa"/>
            <w:gridSpan w:val="2"/>
            <w:tcBorders>
              <w:top w:val="nil"/>
              <w:left w:val="nil"/>
              <w:bottom w:val="single" w:sz="4" w:space="0" w:color="auto"/>
              <w:right w:val="nil"/>
            </w:tcBorders>
            <w:vAlign w:val="bottom"/>
          </w:tcPr>
          <w:p w14:paraId="4A535E9C"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-0.6 (-0.4)</w:t>
            </w:r>
          </w:p>
        </w:tc>
        <w:tc>
          <w:tcPr>
            <w:tcW w:w="1605" w:type="dxa"/>
            <w:gridSpan w:val="2"/>
            <w:tcBorders>
              <w:top w:val="nil"/>
              <w:left w:val="nil"/>
              <w:bottom w:val="single" w:sz="4" w:space="0" w:color="auto"/>
              <w:right w:val="nil"/>
            </w:tcBorders>
            <w:vAlign w:val="bottom"/>
          </w:tcPr>
          <w:p w14:paraId="7B615C3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0.52 (0.51)</w:t>
            </w:r>
          </w:p>
        </w:tc>
        <w:tc>
          <w:tcPr>
            <w:tcW w:w="1605" w:type="dxa"/>
            <w:tcBorders>
              <w:top w:val="nil"/>
              <w:left w:val="nil"/>
              <w:bottom w:val="single" w:sz="4" w:space="0" w:color="auto"/>
              <w:right w:val="nil"/>
            </w:tcBorders>
            <w:shd w:val="clear" w:color="auto" w:fill="auto"/>
            <w:vAlign w:val="bottom"/>
          </w:tcPr>
          <w:p w14:paraId="611C7AA2"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1.97 (1.96)</w:t>
            </w:r>
          </w:p>
        </w:tc>
      </w:tr>
      <w:tr w:rsidR="00307FA0" w:rsidRPr="00F63795" w14:paraId="541E4771" w14:textId="77777777" w:rsidTr="008A5AA1">
        <w:trPr>
          <w:trHeight w:val="70"/>
        </w:trPr>
        <w:tc>
          <w:tcPr>
            <w:tcW w:w="3606" w:type="dxa"/>
            <w:gridSpan w:val="4"/>
            <w:tcBorders>
              <w:top w:val="nil"/>
              <w:left w:val="nil"/>
              <w:bottom w:val="nil"/>
              <w:right w:val="nil"/>
            </w:tcBorders>
          </w:tcPr>
          <w:p w14:paraId="46787A79" w14:textId="77777777" w:rsidR="00307FA0" w:rsidRPr="00D2652B" w:rsidRDefault="00307FA0" w:rsidP="008A5AA1">
            <w:pPr>
              <w:rPr>
                <w:rFonts w:ascii="Arial" w:hAnsi="Arial" w:cs="Arial"/>
                <w:sz w:val="19"/>
                <w:szCs w:val="19"/>
              </w:rPr>
            </w:pPr>
            <w:r w:rsidRPr="00D2652B">
              <w:rPr>
                <w:rFonts w:ascii="Arial" w:hAnsi="Arial" w:cs="Arial"/>
                <w:b/>
                <w:bCs/>
                <w:sz w:val="19"/>
                <w:szCs w:val="19"/>
              </w:rPr>
              <w:t>Defence &amp; aerospace</w:t>
            </w:r>
          </w:p>
        </w:tc>
        <w:tc>
          <w:tcPr>
            <w:tcW w:w="1803" w:type="dxa"/>
            <w:gridSpan w:val="2"/>
            <w:tcBorders>
              <w:top w:val="nil"/>
              <w:left w:val="nil"/>
              <w:bottom w:val="nil"/>
              <w:right w:val="nil"/>
            </w:tcBorders>
            <w:vAlign w:val="bottom"/>
          </w:tcPr>
          <w:p w14:paraId="16FF4482"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59F3ECD1"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7DD0F39A" w14:textId="77777777" w:rsidR="00307FA0" w:rsidRPr="00D2652B" w:rsidRDefault="00307FA0" w:rsidP="008A5AA1">
            <w:pPr>
              <w:jc w:val="right"/>
              <w:rPr>
                <w:rFonts w:ascii="Arial" w:hAnsi="Arial" w:cs="Arial"/>
                <w:sz w:val="19"/>
                <w:szCs w:val="19"/>
              </w:rPr>
            </w:pPr>
          </w:p>
        </w:tc>
      </w:tr>
      <w:tr w:rsidR="00307FA0" w:rsidRPr="00F63795" w14:paraId="2A73BAC0" w14:textId="77777777" w:rsidTr="008A5AA1">
        <w:trPr>
          <w:trHeight w:val="70"/>
        </w:trPr>
        <w:tc>
          <w:tcPr>
            <w:tcW w:w="993" w:type="dxa"/>
            <w:tcBorders>
              <w:top w:val="nil"/>
              <w:left w:val="nil"/>
              <w:bottom w:val="nil"/>
              <w:right w:val="nil"/>
            </w:tcBorders>
          </w:tcPr>
          <w:p w14:paraId="28A7947E"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3FF86277"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0 (0)</w:t>
            </w:r>
          </w:p>
        </w:tc>
        <w:tc>
          <w:tcPr>
            <w:tcW w:w="1650" w:type="dxa"/>
            <w:gridSpan w:val="2"/>
            <w:tcBorders>
              <w:top w:val="nil"/>
              <w:left w:val="nil"/>
              <w:bottom w:val="nil"/>
              <w:right w:val="nil"/>
            </w:tcBorders>
            <w:vAlign w:val="bottom"/>
          </w:tcPr>
          <w:p w14:paraId="36E64E0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67.6 (67.6)</w:t>
            </w:r>
          </w:p>
        </w:tc>
        <w:tc>
          <w:tcPr>
            <w:tcW w:w="1604" w:type="dxa"/>
            <w:gridSpan w:val="2"/>
            <w:tcBorders>
              <w:top w:val="nil"/>
              <w:left w:val="nil"/>
              <w:bottom w:val="nil"/>
              <w:right w:val="nil"/>
            </w:tcBorders>
            <w:vAlign w:val="bottom"/>
          </w:tcPr>
          <w:p w14:paraId="3C4BC0A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6.0 (6.0)</w:t>
            </w:r>
          </w:p>
        </w:tc>
        <w:tc>
          <w:tcPr>
            <w:tcW w:w="1605" w:type="dxa"/>
            <w:gridSpan w:val="2"/>
            <w:tcBorders>
              <w:top w:val="nil"/>
              <w:left w:val="nil"/>
              <w:bottom w:val="nil"/>
              <w:right w:val="nil"/>
            </w:tcBorders>
            <w:vAlign w:val="bottom"/>
          </w:tcPr>
          <w:p w14:paraId="412B82C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0.46 (0.46)</w:t>
            </w:r>
          </w:p>
        </w:tc>
        <w:tc>
          <w:tcPr>
            <w:tcW w:w="1605" w:type="dxa"/>
            <w:tcBorders>
              <w:top w:val="nil"/>
              <w:left w:val="nil"/>
              <w:bottom w:val="nil"/>
              <w:right w:val="nil"/>
            </w:tcBorders>
            <w:shd w:val="clear" w:color="auto" w:fill="auto"/>
            <w:vAlign w:val="bottom"/>
          </w:tcPr>
          <w:p w14:paraId="3D45665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1.19 (1.19)</w:t>
            </w:r>
          </w:p>
        </w:tc>
      </w:tr>
      <w:tr w:rsidR="00307FA0" w:rsidRPr="00F63795" w14:paraId="0D420FE5" w14:textId="77777777" w:rsidTr="008A5AA1">
        <w:trPr>
          <w:trHeight w:val="70"/>
        </w:trPr>
        <w:tc>
          <w:tcPr>
            <w:tcW w:w="993" w:type="dxa"/>
            <w:tcBorders>
              <w:top w:val="nil"/>
              <w:left w:val="nil"/>
              <w:bottom w:val="nil"/>
              <w:right w:val="nil"/>
            </w:tcBorders>
          </w:tcPr>
          <w:p w14:paraId="34D0127F"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2D62553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(2.2)</w:t>
            </w:r>
          </w:p>
        </w:tc>
        <w:tc>
          <w:tcPr>
            <w:tcW w:w="1650" w:type="dxa"/>
            <w:gridSpan w:val="2"/>
            <w:tcBorders>
              <w:top w:val="nil"/>
              <w:left w:val="nil"/>
              <w:bottom w:val="nil"/>
              <w:right w:val="nil"/>
            </w:tcBorders>
            <w:vAlign w:val="bottom"/>
          </w:tcPr>
          <w:p w14:paraId="306B4EC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94.4 (96.9)</w:t>
            </w:r>
          </w:p>
        </w:tc>
        <w:tc>
          <w:tcPr>
            <w:tcW w:w="1604" w:type="dxa"/>
            <w:gridSpan w:val="2"/>
            <w:tcBorders>
              <w:top w:val="nil"/>
              <w:left w:val="nil"/>
              <w:bottom w:val="nil"/>
              <w:right w:val="nil"/>
            </w:tcBorders>
            <w:vAlign w:val="bottom"/>
          </w:tcPr>
          <w:p w14:paraId="1FBB276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5.8 (6.6)</w:t>
            </w:r>
          </w:p>
        </w:tc>
        <w:tc>
          <w:tcPr>
            <w:tcW w:w="1605" w:type="dxa"/>
            <w:gridSpan w:val="2"/>
            <w:tcBorders>
              <w:top w:val="nil"/>
              <w:left w:val="nil"/>
              <w:bottom w:val="nil"/>
              <w:right w:val="nil"/>
            </w:tcBorders>
            <w:vAlign w:val="bottom"/>
          </w:tcPr>
          <w:p w14:paraId="69E369D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1.00 (1.00)</w:t>
            </w:r>
          </w:p>
        </w:tc>
        <w:tc>
          <w:tcPr>
            <w:tcW w:w="1605" w:type="dxa"/>
            <w:tcBorders>
              <w:top w:val="nil"/>
              <w:left w:val="nil"/>
              <w:bottom w:val="nil"/>
              <w:right w:val="nil"/>
            </w:tcBorders>
            <w:shd w:val="clear" w:color="auto" w:fill="auto"/>
            <w:vAlign w:val="bottom"/>
          </w:tcPr>
          <w:p w14:paraId="54604BA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1.38 (1.37)</w:t>
            </w:r>
          </w:p>
        </w:tc>
      </w:tr>
      <w:tr w:rsidR="00307FA0" w:rsidRPr="00F63795" w14:paraId="593622B1" w14:textId="77777777" w:rsidTr="008A5AA1">
        <w:trPr>
          <w:trHeight w:val="70"/>
        </w:trPr>
        <w:tc>
          <w:tcPr>
            <w:tcW w:w="993" w:type="dxa"/>
            <w:tcBorders>
              <w:top w:val="nil"/>
              <w:left w:val="nil"/>
              <w:bottom w:val="nil"/>
              <w:right w:val="nil"/>
            </w:tcBorders>
          </w:tcPr>
          <w:p w14:paraId="3A6884B5"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56B7D64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 (4.2)</w:t>
            </w:r>
          </w:p>
        </w:tc>
        <w:tc>
          <w:tcPr>
            <w:tcW w:w="1650" w:type="dxa"/>
            <w:gridSpan w:val="2"/>
            <w:tcBorders>
              <w:top w:val="nil"/>
              <w:left w:val="nil"/>
              <w:bottom w:val="nil"/>
              <w:right w:val="nil"/>
            </w:tcBorders>
            <w:vAlign w:val="bottom"/>
          </w:tcPr>
          <w:p w14:paraId="65A4BA1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117.9 (128.0)</w:t>
            </w:r>
          </w:p>
        </w:tc>
        <w:tc>
          <w:tcPr>
            <w:tcW w:w="1604" w:type="dxa"/>
            <w:gridSpan w:val="2"/>
            <w:tcBorders>
              <w:top w:val="nil"/>
              <w:left w:val="nil"/>
              <w:bottom w:val="nil"/>
              <w:right w:val="nil"/>
            </w:tcBorders>
            <w:vAlign w:val="bottom"/>
          </w:tcPr>
          <w:p w14:paraId="7B84AD3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2.7 (3.1)</w:t>
            </w:r>
          </w:p>
        </w:tc>
        <w:tc>
          <w:tcPr>
            <w:tcW w:w="1605" w:type="dxa"/>
            <w:gridSpan w:val="2"/>
            <w:tcBorders>
              <w:top w:val="nil"/>
              <w:left w:val="nil"/>
              <w:bottom w:val="nil"/>
              <w:right w:val="nil"/>
            </w:tcBorders>
            <w:vAlign w:val="bottom"/>
          </w:tcPr>
          <w:p w14:paraId="2BF6308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0.76 (0.75)</w:t>
            </w:r>
          </w:p>
        </w:tc>
        <w:tc>
          <w:tcPr>
            <w:tcW w:w="1605" w:type="dxa"/>
            <w:tcBorders>
              <w:top w:val="nil"/>
              <w:left w:val="nil"/>
              <w:bottom w:val="nil"/>
              <w:right w:val="nil"/>
            </w:tcBorders>
            <w:shd w:val="clear" w:color="auto" w:fill="auto"/>
            <w:vAlign w:val="bottom"/>
          </w:tcPr>
          <w:p w14:paraId="1EAFCC1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2.09 (2.06)</w:t>
            </w:r>
          </w:p>
        </w:tc>
      </w:tr>
      <w:tr w:rsidR="00307FA0" w:rsidRPr="00F63795" w14:paraId="0CE16D1D" w14:textId="77777777" w:rsidTr="008A5AA1">
        <w:trPr>
          <w:trHeight w:val="70"/>
        </w:trPr>
        <w:tc>
          <w:tcPr>
            <w:tcW w:w="993" w:type="dxa"/>
            <w:tcBorders>
              <w:top w:val="nil"/>
              <w:left w:val="nil"/>
              <w:bottom w:val="single" w:sz="4" w:space="0" w:color="auto"/>
              <w:right w:val="nil"/>
            </w:tcBorders>
          </w:tcPr>
          <w:p w14:paraId="0CDDB5F3"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3099CFFE"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(0.9)</w:t>
            </w:r>
          </w:p>
        </w:tc>
        <w:tc>
          <w:tcPr>
            <w:tcW w:w="1650" w:type="dxa"/>
            <w:gridSpan w:val="2"/>
            <w:tcBorders>
              <w:top w:val="nil"/>
              <w:left w:val="nil"/>
              <w:bottom w:val="single" w:sz="4" w:space="0" w:color="auto"/>
              <w:right w:val="nil"/>
            </w:tcBorders>
            <w:vAlign w:val="bottom"/>
          </w:tcPr>
          <w:p w14:paraId="17CD1D4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775.6 (782.6)</w:t>
            </w:r>
          </w:p>
        </w:tc>
        <w:tc>
          <w:tcPr>
            <w:tcW w:w="1604" w:type="dxa"/>
            <w:gridSpan w:val="2"/>
            <w:tcBorders>
              <w:top w:val="nil"/>
              <w:left w:val="nil"/>
              <w:bottom w:val="single" w:sz="4" w:space="0" w:color="auto"/>
              <w:right w:val="nil"/>
            </w:tcBorders>
            <w:vAlign w:val="bottom"/>
          </w:tcPr>
          <w:p w14:paraId="32E872F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5.3 (5.3)</w:t>
            </w:r>
          </w:p>
        </w:tc>
        <w:tc>
          <w:tcPr>
            <w:tcW w:w="1605" w:type="dxa"/>
            <w:gridSpan w:val="2"/>
            <w:tcBorders>
              <w:top w:val="nil"/>
              <w:left w:val="nil"/>
              <w:bottom w:val="single" w:sz="4" w:space="0" w:color="auto"/>
              <w:right w:val="nil"/>
            </w:tcBorders>
            <w:vAlign w:val="bottom"/>
          </w:tcPr>
          <w:p w14:paraId="1A8EA56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1.18 (1.18)</w:t>
            </w:r>
          </w:p>
        </w:tc>
        <w:tc>
          <w:tcPr>
            <w:tcW w:w="1605" w:type="dxa"/>
            <w:tcBorders>
              <w:top w:val="nil"/>
              <w:left w:val="nil"/>
              <w:bottom w:val="single" w:sz="4" w:space="0" w:color="auto"/>
              <w:right w:val="nil"/>
            </w:tcBorders>
            <w:shd w:val="clear" w:color="auto" w:fill="auto"/>
            <w:vAlign w:val="bottom"/>
          </w:tcPr>
          <w:p w14:paraId="6D6D1592"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3.48 (3.48)</w:t>
            </w:r>
          </w:p>
        </w:tc>
      </w:tr>
      <w:tr w:rsidR="00307FA0" w:rsidRPr="00F63795" w14:paraId="6FE63427" w14:textId="77777777" w:rsidTr="008A5AA1">
        <w:trPr>
          <w:trHeight w:val="70"/>
        </w:trPr>
        <w:tc>
          <w:tcPr>
            <w:tcW w:w="3606" w:type="dxa"/>
            <w:gridSpan w:val="4"/>
            <w:tcBorders>
              <w:top w:val="nil"/>
              <w:left w:val="nil"/>
              <w:bottom w:val="nil"/>
              <w:right w:val="nil"/>
            </w:tcBorders>
          </w:tcPr>
          <w:p w14:paraId="3F23BABE" w14:textId="77777777" w:rsidR="00307FA0" w:rsidRPr="00D2652B" w:rsidRDefault="00307FA0" w:rsidP="008A5AA1">
            <w:pPr>
              <w:rPr>
                <w:rFonts w:ascii="Arial" w:hAnsi="Arial" w:cs="Arial"/>
                <w:sz w:val="19"/>
                <w:szCs w:val="19"/>
              </w:rPr>
            </w:pPr>
            <w:r w:rsidRPr="00D2652B">
              <w:rPr>
                <w:rFonts w:ascii="Arial" w:hAnsi="Arial" w:cs="Arial"/>
                <w:b/>
                <w:bCs/>
                <w:sz w:val="19"/>
                <w:szCs w:val="19"/>
              </w:rPr>
              <w:t>Food &amp; beverage</w:t>
            </w:r>
          </w:p>
        </w:tc>
        <w:tc>
          <w:tcPr>
            <w:tcW w:w="1803" w:type="dxa"/>
            <w:gridSpan w:val="2"/>
            <w:tcBorders>
              <w:top w:val="nil"/>
              <w:left w:val="nil"/>
              <w:bottom w:val="nil"/>
              <w:right w:val="nil"/>
            </w:tcBorders>
            <w:vAlign w:val="bottom"/>
          </w:tcPr>
          <w:p w14:paraId="58BFD042"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51A54785"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4CB5A776" w14:textId="77777777" w:rsidR="00307FA0" w:rsidRPr="00D2652B" w:rsidRDefault="00307FA0" w:rsidP="008A5AA1">
            <w:pPr>
              <w:jc w:val="right"/>
              <w:rPr>
                <w:rFonts w:ascii="Arial" w:hAnsi="Arial" w:cs="Arial"/>
                <w:sz w:val="19"/>
                <w:szCs w:val="19"/>
              </w:rPr>
            </w:pPr>
          </w:p>
        </w:tc>
      </w:tr>
      <w:tr w:rsidR="00307FA0" w:rsidRPr="00F63795" w14:paraId="32462B2A" w14:textId="77777777" w:rsidTr="008A5AA1">
        <w:trPr>
          <w:trHeight w:val="70"/>
        </w:trPr>
        <w:tc>
          <w:tcPr>
            <w:tcW w:w="993" w:type="dxa"/>
            <w:tcBorders>
              <w:top w:val="nil"/>
              <w:left w:val="nil"/>
              <w:bottom w:val="nil"/>
              <w:right w:val="nil"/>
            </w:tcBorders>
          </w:tcPr>
          <w:p w14:paraId="6D6BB7A6"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58714254"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 (0.8)</w:t>
            </w:r>
          </w:p>
        </w:tc>
        <w:tc>
          <w:tcPr>
            <w:tcW w:w="1650" w:type="dxa"/>
            <w:gridSpan w:val="2"/>
            <w:tcBorders>
              <w:top w:val="nil"/>
              <w:left w:val="nil"/>
              <w:bottom w:val="nil"/>
              <w:right w:val="nil"/>
            </w:tcBorders>
            <w:vAlign w:val="bottom"/>
          </w:tcPr>
          <w:p w14:paraId="0C0A876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49.9 (49.4)</w:t>
            </w:r>
          </w:p>
        </w:tc>
        <w:tc>
          <w:tcPr>
            <w:tcW w:w="1604" w:type="dxa"/>
            <w:gridSpan w:val="2"/>
            <w:tcBorders>
              <w:top w:val="nil"/>
              <w:left w:val="nil"/>
              <w:bottom w:val="nil"/>
              <w:right w:val="nil"/>
            </w:tcBorders>
            <w:vAlign w:val="bottom"/>
          </w:tcPr>
          <w:p w14:paraId="0AFA448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3.9 (3.9)</w:t>
            </w:r>
          </w:p>
        </w:tc>
        <w:tc>
          <w:tcPr>
            <w:tcW w:w="1605" w:type="dxa"/>
            <w:gridSpan w:val="2"/>
            <w:tcBorders>
              <w:top w:val="nil"/>
              <w:left w:val="nil"/>
              <w:bottom w:val="nil"/>
              <w:right w:val="nil"/>
            </w:tcBorders>
            <w:vAlign w:val="bottom"/>
          </w:tcPr>
          <w:p w14:paraId="3E24BAE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0.33 (0.33)</w:t>
            </w:r>
          </w:p>
        </w:tc>
        <w:tc>
          <w:tcPr>
            <w:tcW w:w="1605" w:type="dxa"/>
            <w:tcBorders>
              <w:top w:val="nil"/>
              <w:left w:val="nil"/>
              <w:bottom w:val="nil"/>
              <w:right w:val="nil"/>
            </w:tcBorders>
            <w:shd w:val="clear" w:color="auto" w:fill="auto"/>
            <w:vAlign w:val="bottom"/>
          </w:tcPr>
          <w:p w14:paraId="2222F60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1.14 (1.14)</w:t>
            </w:r>
          </w:p>
        </w:tc>
      </w:tr>
      <w:tr w:rsidR="00307FA0" w:rsidRPr="00F63795" w14:paraId="5151829A" w14:textId="77777777" w:rsidTr="008A5AA1">
        <w:trPr>
          <w:trHeight w:val="70"/>
        </w:trPr>
        <w:tc>
          <w:tcPr>
            <w:tcW w:w="993" w:type="dxa"/>
            <w:tcBorders>
              <w:top w:val="nil"/>
              <w:left w:val="nil"/>
              <w:bottom w:val="nil"/>
              <w:right w:val="nil"/>
            </w:tcBorders>
          </w:tcPr>
          <w:p w14:paraId="48F2A6F3"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1FFB9710"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(0.8)</w:t>
            </w:r>
          </w:p>
        </w:tc>
        <w:tc>
          <w:tcPr>
            <w:tcW w:w="1650" w:type="dxa"/>
            <w:gridSpan w:val="2"/>
            <w:tcBorders>
              <w:top w:val="nil"/>
              <w:left w:val="nil"/>
              <w:bottom w:val="nil"/>
              <w:right w:val="nil"/>
            </w:tcBorders>
            <w:vAlign w:val="bottom"/>
          </w:tcPr>
          <w:p w14:paraId="11DF120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46.0 (46.8)</w:t>
            </w:r>
          </w:p>
        </w:tc>
        <w:tc>
          <w:tcPr>
            <w:tcW w:w="1604" w:type="dxa"/>
            <w:gridSpan w:val="2"/>
            <w:tcBorders>
              <w:top w:val="nil"/>
              <w:left w:val="nil"/>
              <w:bottom w:val="nil"/>
              <w:right w:val="nil"/>
            </w:tcBorders>
            <w:vAlign w:val="bottom"/>
          </w:tcPr>
          <w:p w14:paraId="35C3B93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0.9 (1.1)</w:t>
            </w:r>
          </w:p>
        </w:tc>
        <w:tc>
          <w:tcPr>
            <w:tcW w:w="1605" w:type="dxa"/>
            <w:gridSpan w:val="2"/>
            <w:tcBorders>
              <w:top w:val="nil"/>
              <w:left w:val="nil"/>
              <w:bottom w:val="nil"/>
              <w:right w:val="nil"/>
            </w:tcBorders>
            <w:vAlign w:val="bottom"/>
          </w:tcPr>
          <w:p w14:paraId="30A53392"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0.26 (0.26)</w:t>
            </w:r>
          </w:p>
        </w:tc>
        <w:tc>
          <w:tcPr>
            <w:tcW w:w="1605" w:type="dxa"/>
            <w:tcBorders>
              <w:top w:val="nil"/>
              <w:left w:val="nil"/>
              <w:bottom w:val="nil"/>
              <w:right w:val="nil"/>
            </w:tcBorders>
            <w:shd w:val="clear" w:color="auto" w:fill="auto"/>
            <w:vAlign w:val="bottom"/>
          </w:tcPr>
          <w:p w14:paraId="4CB8318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1.22 (1.22)</w:t>
            </w:r>
          </w:p>
        </w:tc>
      </w:tr>
      <w:tr w:rsidR="00307FA0" w:rsidRPr="00F63795" w14:paraId="0CA23AE0" w14:textId="77777777" w:rsidTr="008A5AA1">
        <w:trPr>
          <w:trHeight w:val="70"/>
        </w:trPr>
        <w:tc>
          <w:tcPr>
            <w:tcW w:w="993" w:type="dxa"/>
            <w:tcBorders>
              <w:top w:val="nil"/>
              <w:left w:val="nil"/>
              <w:bottom w:val="nil"/>
              <w:right w:val="nil"/>
            </w:tcBorders>
          </w:tcPr>
          <w:p w14:paraId="3F0C375F"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52B500C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3 (2.4)</w:t>
            </w:r>
          </w:p>
        </w:tc>
        <w:tc>
          <w:tcPr>
            <w:tcW w:w="1650" w:type="dxa"/>
            <w:gridSpan w:val="2"/>
            <w:tcBorders>
              <w:top w:val="nil"/>
              <w:left w:val="nil"/>
              <w:bottom w:val="nil"/>
              <w:right w:val="nil"/>
            </w:tcBorders>
            <w:vAlign w:val="bottom"/>
          </w:tcPr>
          <w:p w14:paraId="04EC37F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82.8 (85.7)</w:t>
            </w:r>
          </w:p>
        </w:tc>
        <w:tc>
          <w:tcPr>
            <w:tcW w:w="1604" w:type="dxa"/>
            <w:gridSpan w:val="2"/>
            <w:tcBorders>
              <w:top w:val="nil"/>
              <w:left w:val="nil"/>
              <w:bottom w:val="nil"/>
              <w:right w:val="nil"/>
            </w:tcBorders>
            <w:vAlign w:val="bottom"/>
          </w:tcPr>
          <w:p w14:paraId="752B34B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-1.6 (-1.5)</w:t>
            </w:r>
          </w:p>
        </w:tc>
        <w:tc>
          <w:tcPr>
            <w:tcW w:w="1605" w:type="dxa"/>
            <w:gridSpan w:val="2"/>
            <w:tcBorders>
              <w:top w:val="nil"/>
              <w:left w:val="nil"/>
              <w:bottom w:val="nil"/>
              <w:right w:val="nil"/>
            </w:tcBorders>
            <w:vAlign w:val="bottom"/>
          </w:tcPr>
          <w:p w14:paraId="1591A58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0.39 (0.39)</w:t>
            </w:r>
          </w:p>
        </w:tc>
        <w:tc>
          <w:tcPr>
            <w:tcW w:w="1605" w:type="dxa"/>
            <w:tcBorders>
              <w:top w:val="nil"/>
              <w:left w:val="nil"/>
              <w:bottom w:val="nil"/>
              <w:right w:val="nil"/>
            </w:tcBorders>
            <w:shd w:val="clear" w:color="auto" w:fill="auto"/>
            <w:vAlign w:val="bottom"/>
          </w:tcPr>
          <w:p w14:paraId="0F88C2B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1.52 (1.51)</w:t>
            </w:r>
          </w:p>
        </w:tc>
      </w:tr>
      <w:tr w:rsidR="00307FA0" w:rsidRPr="00F63795" w14:paraId="33953A16" w14:textId="77777777" w:rsidTr="008A5AA1">
        <w:trPr>
          <w:trHeight w:val="70"/>
        </w:trPr>
        <w:tc>
          <w:tcPr>
            <w:tcW w:w="993" w:type="dxa"/>
            <w:tcBorders>
              <w:top w:val="nil"/>
              <w:left w:val="nil"/>
              <w:bottom w:val="single" w:sz="4" w:space="0" w:color="auto"/>
              <w:right w:val="nil"/>
            </w:tcBorders>
          </w:tcPr>
          <w:p w14:paraId="46B961CA"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50E967FC"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5 (4.8)</w:t>
            </w:r>
          </w:p>
        </w:tc>
        <w:tc>
          <w:tcPr>
            <w:tcW w:w="1650" w:type="dxa"/>
            <w:gridSpan w:val="2"/>
            <w:tcBorders>
              <w:top w:val="nil"/>
              <w:left w:val="nil"/>
              <w:bottom w:val="single" w:sz="4" w:space="0" w:color="auto"/>
              <w:right w:val="nil"/>
            </w:tcBorders>
            <w:vAlign w:val="bottom"/>
          </w:tcPr>
          <w:p w14:paraId="2547141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191.7 (205.0)</w:t>
            </w:r>
          </w:p>
        </w:tc>
        <w:tc>
          <w:tcPr>
            <w:tcW w:w="1604" w:type="dxa"/>
            <w:gridSpan w:val="2"/>
            <w:tcBorders>
              <w:top w:val="nil"/>
              <w:left w:val="nil"/>
              <w:bottom w:val="single" w:sz="4" w:space="0" w:color="auto"/>
              <w:right w:val="nil"/>
            </w:tcBorders>
            <w:vAlign w:val="bottom"/>
          </w:tcPr>
          <w:p w14:paraId="32D9FB7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 (0.5)</w:t>
            </w:r>
          </w:p>
        </w:tc>
        <w:tc>
          <w:tcPr>
            <w:tcW w:w="1605" w:type="dxa"/>
            <w:gridSpan w:val="2"/>
            <w:tcBorders>
              <w:top w:val="nil"/>
              <w:left w:val="nil"/>
              <w:bottom w:val="single" w:sz="4" w:space="0" w:color="auto"/>
              <w:right w:val="nil"/>
            </w:tcBorders>
            <w:vAlign w:val="bottom"/>
          </w:tcPr>
          <w:p w14:paraId="6F90C08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0.46 (0.46)</w:t>
            </w:r>
          </w:p>
        </w:tc>
        <w:tc>
          <w:tcPr>
            <w:tcW w:w="1605" w:type="dxa"/>
            <w:tcBorders>
              <w:top w:val="nil"/>
              <w:left w:val="nil"/>
              <w:bottom w:val="single" w:sz="4" w:space="0" w:color="auto"/>
              <w:right w:val="nil"/>
            </w:tcBorders>
            <w:shd w:val="clear" w:color="auto" w:fill="auto"/>
            <w:vAlign w:val="bottom"/>
          </w:tcPr>
          <w:p w14:paraId="1F379D2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2.37 (2.37)</w:t>
            </w:r>
          </w:p>
        </w:tc>
      </w:tr>
      <w:tr w:rsidR="00307FA0" w:rsidRPr="00F63795" w14:paraId="08803913" w14:textId="77777777" w:rsidTr="008A5AA1">
        <w:trPr>
          <w:trHeight w:val="70"/>
        </w:trPr>
        <w:tc>
          <w:tcPr>
            <w:tcW w:w="3606" w:type="dxa"/>
            <w:gridSpan w:val="4"/>
            <w:tcBorders>
              <w:top w:val="nil"/>
              <w:left w:val="nil"/>
              <w:bottom w:val="nil"/>
              <w:right w:val="nil"/>
            </w:tcBorders>
          </w:tcPr>
          <w:p w14:paraId="7EE2320F" w14:textId="77777777" w:rsidR="00307FA0" w:rsidRPr="00D2652B" w:rsidRDefault="00307FA0" w:rsidP="008A5AA1">
            <w:pPr>
              <w:rPr>
                <w:rFonts w:ascii="Arial" w:hAnsi="Arial" w:cs="Arial"/>
                <w:sz w:val="19"/>
                <w:szCs w:val="19"/>
              </w:rPr>
            </w:pPr>
            <w:r w:rsidRPr="00D2652B">
              <w:rPr>
                <w:rFonts w:ascii="Arial" w:hAnsi="Arial" w:cs="Arial"/>
                <w:b/>
                <w:bCs/>
                <w:sz w:val="19"/>
                <w:szCs w:val="19"/>
              </w:rPr>
              <w:t>Fossil fuels &amp; mining</w:t>
            </w:r>
          </w:p>
        </w:tc>
        <w:tc>
          <w:tcPr>
            <w:tcW w:w="1803" w:type="dxa"/>
            <w:gridSpan w:val="2"/>
            <w:tcBorders>
              <w:top w:val="nil"/>
              <w:left w:val="nil"/>
              <w:bottom w:val="nil"/>
              <w:right w:val="nil"/>
            </w:tcBorders>
            <w:vAlign w:val="bottom"/>
          </w:tcPr>
          <w:p w14:paraId="46A76202"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1E67CA9C"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0ED47B05" w14:textId="77777777" w:rsidR="00307FA0" w:rsidRPr="00D2652B" w:rsidRDefault="00307FA0" w:rsidP="008A5AA1">
            <w:pPr>
              <w:jc w:val="right"/>
              <w:rPr>
                <w:rFonts w:ascii="Arial" w:hAnsi="Arial" w:cs="Arial"/>
                <w:sz w:val="19"/>
                <w:szCs w:val="19"/>
              </w:rPr>
            </w:pPr>
          </w:p>
        </w:tc>
      </w:tr>
      <w:tr w:rsidR="00307FA0" w:rsidRPr="00F63795" w14:paraId="622B3AEC" w14:textId="77777777" w:rsidTr="008A5AA1">
        <w:trPr>
          <w:trHeight w:val="70"/>
        </w:trPr>
        <w:tc>
          <w:tcPr>
            <w:tcW w:w="993" w:type="dxa"/>
            <w:tcBorders>
              <w:top w:val="nil"/>
              <w:left w:val="nil"/>
              <w:bottom w:val="nil"/>
              <w:right w:val="nil"/>
            </w:tcBorders>
          </w:tcPr>
          <w:p w14:paraId="3A1A419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1C539786"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11 (2.8)</w:t>
            </w:r>
          </w:p>
        </w:tc>
        <w:tc>
          <w:tcPr>
            <w:tcW w:w="1650" w:type="dxa"/>
            <w:gridSpan w:val="2"/>
            <w:tcBorders>
              <w:top w:val="nil"/>
              <w:left w:val="nil"/>
              <w:bottom w:val="nil"/>
              <w:right w:val="nil"/>
            </w:tcBorders>
            <w:vAlign w:val="bottom"/>
          </w:tcPr>
          <w:p w14:paraId="4DE8BCB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12.5 (12.5)</w:t>
            </w:r>
          </w:p>
        </w:tc>
        <w:tc>
          <w:tcPr>
            <w:tcW w:w="1604" w:type="dxa"/>
            <w:gridSpan w:val="2"/>
            <w:tcBorders>
              <w:top w:val="nil"/>
              <w:left w:val="nil"/>
              <w:bottom w:val="nil"/>
              <w:right w:val="nil"/>
            </w:tcBorders>
            <w:vAlign w:val="bottom"/>
          </w:tcPr>
          <w:p w14:paraId="749C3B1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-40.0 (-36.5)</w:t>
            </w:r>
          </w:p>
        </w:tc>
        <w:tc>
          <w:tcPr>
            <w:tcW w:w="1605" w:type="dxa"/>
            <w:gridSpan w:val="2"/>
            <w:tcBorders>
              <w:top w:val="nil"/>
              <w:left w:val="nil"/>
              <w:bottom w:val="nil"/>
              <w:right w:val="nil"/>
            </w:tcBorders>
            <w:vAlign w:val="bottom"/>
          </w:tcPr>
          <w:p w14:paraId="28943BF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0.08 (0.08)</w:t>
            </w:r>
          </w:p>
        </w:tc>
        <w:tc>
          <w:tcPr>
            <w:tcW w:w="1605" w:type="dxa"/>
            <w:tcBorders>
              <w:top w:val="nil"/>
              <w:left w:val="nil"/>
              <w:bottom w:val="nil"/>
              <w:right w:val="nil"/>
            </w:tcBorders>
            <w:shd w:val="clear" w:color="auto" w:fill="auto"/>
            <w:vAlign w:val="bottom"/>
          </w:tcPr>
          <w:p w14:paraId="59CE80A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0.26 (0.26)</w:t>
            </w:r>
          </w:p>
        </w:tc>
      </w:tr>
      <w:tr w:rsidR="00307FA0" w:rsidRPr="00F63795" w14:paraId="41B03CEB" w14:textId="77777777" w:rsidTr="008A5AA1">
        <w:trPr>
          <w:trHeight w:val="70"/>
        </w:trPr>
        <w:tc>
          <w:tcPr>
            <w:tcW w:w="993" w:type="dxa"/>
            <w:tcBorders>
              <w:top w:val="nil"/>
              <w:left w:val="nil"/>
              <w:bottom w:val="nil"/>
              <w:right w:val="nil"/>
            </w:tcBorders>
          </w:tcPr>
          <w:p w14:paraId="2F8053EA"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69200C3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14 (4.8)</w:t>
            </w:r>
          </w:p>
        </w:tc>
        <w:tc>
          <w:tcPr>
            <w:tcW w:w="1650" w:type="dxa"/>
            <w:gridSpan w:val="2"/>
            <w:tcBorders>
              <w:top w:val="nil"/>
              <w:left w:val="nil"/>
              <w:bottom w:val="nil"/>
              <w:right w:val="nil"/>
            </w:tcBorders>
            <w:vAlign w:val="bottom"/>
          </w:tcPr>
          <w:p w14:paraId="0D81ED3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31.7 (31.6)</w:t>
            </w:r>
          </w:p>
        </w:tc>
        <w:tc>
          <w:tcPr>
            <w:tcW w:w="1604" w:type="dxa"/>
            <w:gridSpan w:val="2"/>
            <w:tcBorders>
              <w:top w:val="nil"/>
              <w:left w:val="nil"/>
              <w:bottom w:val="nil"/>
              <w:right w:val="nil"/>
            </w:tcBorders>
            <w:vAlign w:val="bottom"/>
          </w:tcPr>
          <w:p w14:paraId="4C75BF7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-31.4 (-28.6)</w:t>
            </w:r>
          </w:p>
        </w:tc>
        <w:tc>
          <w:tcPr>
            <w:tcW w:w="1605" w:type="dxa"/>
            <w:gridSpan w:val="2"/>
            <w:tcBorders>
              <w:top w:val="nil"/>
              <w:left w:val="nil"/>
              <w:bottom w:val="nil"/>
              <w:right w:val="nil"/>
            </w:tcBorders>
            <w:vAlign w:val="bottom"/>
          </w:tcPr>
          <w:p w14:paraId="5C3E9DA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0.08 (0.08)</w:t>
            </w:r>
          </w:p>
        </w:tc>
        <w:tc>
          <w:tcPr>
            <w:tcW w:w="1605" w:type="dxa"/>
            <w:tcBorders>
              <w:top w:val="nil"/>
              <w:left w:val="nil"/>
              <w:bottom w:val="nil"/>
              <w:right w:val="nil"/>
            </w:tcBorders>
            <w:shd w:val="clear" w:color="auto" w:fill="auto"/>
            <w:vAlign w:val="bottom"/>
          </w:tcPr>
          <w:p w14:paraId="6932172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0.17 (0.17)</w:t>
            </w:r>
          </w:p>
        </w:tc>
      </w:tr>
      <w:tr w:rsidR="00307FA0" w:rsidRPr="00F63795" w14:paraId="43F20691" w14:textId="77777777" w:rsidTr="008A5AA1">
        <w:trPr>
          <w:trHeight w:val="70"/>
        </w:trPr>
        <w:tc>
          <w:tcPr>
            <w:tcW w:w="993" w:type="dxa"/>
            <w:tcBorders>
              <w:top w:val="nil"/>
              <w:left w:val="nil"/>
              <w:bottom w:val="nil"/>
              <w:right w:val="nil"/>
            </w:tcBorders>
          </w:tcPr>
          <w:p w14:paraId="211DCAD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0EFBF1F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38 (12.6)</w:t>
            </w:r>
          </w:p>
        </w:tc>
        <w:tc>
          <w:tcPr>
            <w:tcW w:w="1650" w:type="dxa"/>
            <w:gridSpan w:val="2"/>
            <w:tcBorders>
              <w:top w:val="nil"/>
              <w:left w:val="nil"/>
              <w:bottom w:val="nil"/>
              <w:right w:val="nil"/>
            </w:tcBorders>
            <w:vAlign w:val="bottom"/>
          </w:tcPr>
          <w:p w14:paraId="727EC30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79.5 (84.3)</w:t>
            </w:r>
          </w:p>
        </w:tc>
        <w:tc>
          <w:tcPr>
            <w:tcW w:w="1604" w:type="dxa"/>
            <w:gridSpan w:val="2"/>
            <w:tcBorders>
              <w:top w:val="nil"/>
              <w:left w:val="nil"/>
              <w:bottom w:val="nil"/>
              <w:right w:val="nil"/>
            </w:tcBorders>
            <w:vAlign w:val="bottom"/>
          </w:tcPr>
          <w:p w14:paraId="040DFBF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-55.7 (-44.0)</w:t>
            </w:r>
          </w:p>
        </w:tc>
        <w:tc>
          <w:tcPr>
            <w:tcW w:w="1605" w:type="dxa"/>
            <w:gridSpan w:val="2"/>
            <w:tcBorders>
              <w:top w:val="nil"/>
              <w:left w:val="nil"/>
              <w:bottom w:val="nil"/>
              <w:right w:val="nil"/>
            </w:tcBorders>
            <w:vAlign w:val="bottom"/>
          </w:tcPr>
          <w:p w14:paraId="2788847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0.10 (0.10)</w:t>
            </w:r>
          </w:p>
        </w:tc>
        <w:tc>
          <w:tcPr>
            <w:tcW w:w="1605" w:type="dxa"/>
            <w:tcBorders>
              <w:top w:val="nil"/>
              <w:left w:val="nil"/>
              <w:bottom w:val="nil"/>
              <w:right w:val="nil"/>
            </w:tcBorders>
            <w:shd w:val="clear" w:color="auto" w:fill="auto"/>
            <w:vAlign w:val="bottom"/>
          </w:tcPr>
          <w:p w14:paraId="3B4E3FC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0.19 (0.17)</w:t>
            </w:r>
          </w:p>
        </w:tc>
      </w:tr>
      <w:tr w:rsidR="00307FA0" w:rsidRPr="00F63795" w14:paraId="48CD8A83" w14:textId="77777777" w:rsidTr="008A5AA1">
        <w:trPr>
          <w:trHeight w:val="70"/>
        </w:trPr>
        <w:tc>
          <w:tcPr>
            <w:tcW w:w="993" w:type="dxa"/>
            <w:tcBorders>
              <w:top w:val="nil"/>
              <w:left w:val="nil"/>
              <w:bottom w:val="single" w:sz="4" w:space="0" w:color="auto"/>
              <w:right w:val="nil"/>
            </w:tcBorders>
          </w:tcPr>
          <w:p w14:paraId="36F2CEE1"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1BF75E4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56 (17.4)</w:t>
            </w:r>
          </w:p>
        </w:tc>
        <w:tc>
          <w:tcPr>
            <w:tcW w:w="1650" w:type="dxa"/>
            <w:gridSpan w:val="2"/>
            <w:tcBorders>
              <w:top w:val="nil"/>
              <w:left w:val="nil"/>
              <w:bottom w:val="single" w:sz="4" w:space="0" w:color="auto"/>
              <w:right w:val="nil"/>
            </w:tcBorders>
            <w:vAlign w:val="bottom"/>
          </w:tcPr>
          <w:p w14:paraId="7BE8FA7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152.0 (160.5)</w:t>
            </w:r>
          </w:p>
        </w:tc>
        <w:tc>
          <w:tcPr>
            <w:tcW w:w="1604" w:type="dxa"/>
            <w:gridSpan w:val="2"/>
            <w:tcBorders>
              <w:top w:val="nil"/>
              <w:left w:val="nil"/>
              <w:bottom w:val="single" w:sz="4" w:space="0" w:color="auto"/>
              <w:right w:val="nil"/>
            </w:tcBorders>
            <w:vAlign w:val="bottom"/>
          </w:tcPr>
          <w:p w14:paraId="33DDD9A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-71.2 (-59.2)</w:t>
            </w:r>
          </w:p>
        </w:tc>
        <w:tc>
          <w:tcPr>
            <w:tcW w:w="1605" w:type="dxa"/>
            <w:gridSpan w:val="2"/>
            <w:tcBorders>
              <w:top w:val="nil"/>
              <w:left w:val="nil"/>
              <w:bottom w:val="single" w:sz="4" w:space="0" w:color="auto"/>
              <w:right w:val="nil"/>
            </w:tcBorders>
            <w:vAlign w:val="bottom"/>
          </w:tcPr>
          <w:p w14:paraId="60F3086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0.07 (0.08)</w:t>
            </w:r>
          </w:p>
        </w:tc>
        <w:tc>
          <w:tcPr>
            <w:tcW w:w="1605" w:type="dxa"/>
            <w:tcBorders>
              <w:top w:val="nil"/>
              <w:left w:val="nil"/>
              <w:bottom w:val="single" w:sz="4" w:space="0" w:color="auto"/>
              <w:right w:val="nil"/>
            </w:tcBorders>
            <w:shd w:val="clear" w:color="auto" w:fill="auto"/>
            <w:vAlign w:val="bottom"/>
          </w:tcPr>
          <w:p w14:paraId="6696F8A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0.18 (0.17)</w:t>
            </w:r>
          </w:p>
        </w:tc>
      </w:tr>
      <w:tr w:rsidR="00307FA0" w:rsidRPr="00F63795" w14:paraId="0A660A5A" w14:textId="77777777" w:rsidTr="008A5AA1">
        <w:trPr>
          <w:trHeight w:val="70"/>
        </w:trPr>
        <w:tc>
          <w:tcPr>
            <w:tcW w:w="1803" w:type="dxa"/>
            <w:gridSpan w:val="2"/>
            <w:tcBorders>
              <w:top w:val="nil"/>
              <w:left w:val="nil"/>
              <w:bottom w:val="nil"/>
              <w:right w:val="nil"/>
            </w:tcBorders>
          </w:tcPr>
          <w:p w14:paraId="1047A2C1" w14:textId="77777777" w:rsidR="00307FA0" w:rsidRPr="00D2652B" w:rsidRDefault="00307FA0" w:rsidP="008A5AA1">
            <w:pPr>
              <w:rPr>
                <w:rFonts w:ascii="Arial" w:hAnsi="Arial" w:cs="Arial"/>
                <w:b/>
                <w:bCs/>
                <w:sz w:val="19"/>
                <w:szCs w:val="19"/>
              </w:rPr>
            </w:pPr>
            <w:r w:rsidRPr="00D2652B">
              <w:rPr>
                <w:rFonts w:ascii="Arial" w:hAnsi="Arial" w:cs="Arial"/>
                <w:b/>
                <w:bCs/>
                <w:sz w:val="19"/>
                <w:szCs w:val="19"/>
              </w:rPr>
              <w:t>Heavy industry</w:t>
            </w:r>
          </w:p>
        </w:tc>
        <w:tc>
          <w:tcPr>
            <w:tcW w:w="1803" w:type="dxa"/>
            <w:gridSpan w:val="2"/>
            <w:tcBorders>
              <w:top w:val="nil"/>
              <w:left w:val="nil"/>
              <w:bottom w:val="nil"/>
              <w:right w:val="nil"/>
            </w:tcBorders>
          </w:tcPr>
          <w:p w14:paraId="273B6D74"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2DE2BC7B"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vAlign w:val="bottom"/>
          </w:tcPr>
          <w:p w14:paraId="6E657D24"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tcPr>
          <w:p w14:paraId="467ED2B3" w14:textId="77777777" w:rsidR="00307FA0" w:rsidRPr="00D2652B" w:rsidRDefault="00307FA0" w:rsidP="008A5AA1">
            <w:pPr>
              <w:jc w:val="right"/>
              <w:rPr>
                <w:rFonts w:ascii="Arial" w:hAnsi="Arial" w:cs="Arial"/>
                <w:sz w:val="19"/>
                <w:szCs w:val="19"/>
              </w:rPr>
            </w:pPr>
          </w:p>
        </w:tc>
      </w:tr>
      <w:tr w:rsidR="00307FA0" w:rsidRPr="00F63795" w14:paraId="52B0D962" w14:textId="77777777" w:rsidTr="008A5AA1">
        <w:trPr>
          <w:trHeight w:val="70"/>
        </w:trPr>
        <w:tc>
          <w:tcPr>
            <w:tcW w:w="993" w:type="dxa"/>
            <w:tcBorders>
              <w:top w:val="nil"/>
              <w:left w:val="nil"/>
              <w:bottom w:val="nil"/>
              <w:right w:val="nil"/>
            </w:tcBorders>
          </w:tcPr>
          <w:p w14:paraId="07A7D2B3"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4C4AD2C0"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4 (0.9)</w:t>
            </w:r>
          </w:p>
        </w:tc>
        <w:tc>
          <w:tcPr>
            <w:tcW w:w="1650" w:type="dxa"/>
            <w:gridSpan w:val="2"/>
            <w:tcBorders>
              <w:top w:val="nil"/>
              <w:left w:val="nil"/>
              <w:bottom w:val="nil"/>
              <w:right w:val="nil"/>
            </w:tcBorders>
            <w:vAlign w:val="bottom"/>
          </w:tcPr>
          <w:p w14:paraId="6D83F2A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17.6 (17.8)</w:t>
            </w:r>
          </w:p>
        </w:tc>
        <w:tc>
          <w:tcPr>
            <w:tcW w:w="1604" w:type="dxa"/>
            <w:gridSpan w:val="2"/>
            <w:tcBorders>
              <w:top w:val="nil"/>
              <w:left w:val="nil"/>
              <w:bottom w:val="nil"/>
              <w:right w:val="nil"/>
            </w:tcBorders>
            <w:vAlign w:val="bottom"/>
          </w:tcPr>
          <w:p w14:paraId="7A00E7E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 (-0.1)</w:t>
            </w:r>
          </w:p>
        </w:tc>
        <w:tc>
          <w:tcPr>
            <w:tcW w:w="1605" w:type="dxa"/>
            <w:gridSpan w:val="2"/>
            <w:tcBorders>
              <w:top w:val="nil"/>
              <w:left w:val="nil"/>
              <w:bottom w:val="nil"/>
              <w:right w:val="nil"/>
            </w:tcBorders>
            <w:shd w:val="clear" w:color="auto" w:fill="auto"/>
            <w:vAlign w:val="bottom"/>
          </w:tcPr>
          <w:p w14:paraId="0FCC7C4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0.35 (0.35)</w:t>
            </w:r>
          </w:p>
        </w:tc>
        <w:tc>
          <w:tcPr>
            <w:tcW w:w="1605" w:type="dxa"/>
            <w:tcBorders>
              <w:top w:val="nil"/>
              <w:left w:val="nil"/>
              <w:bottom w:val="nil"/>
              <w:right w:val="nil"/>
            </w:tcBorders>
            <w:shd w:val="clear" w:color="auto" w:fill="auto"/>
            <w:vAlign w:val="bottom"/>
          </w:tcPr>
          <w:p w14:paraId="32C88C0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1.24 (1.23)</w:t>
            </w:r>
          </w:p>
        </w:tc>
      </w:tr>
      <w:tr w:rsidR="00307FA0" w:rsidRPr="00F63795" w14:paraId="18850D0B" w14:textId="77777777" w:rsidTr="008A5AA1">
        <w:trPr>
          <w:trHeight w:val="70"/>
        </w:trPr>
        <w:tc>
          <w:tcPr>
            <w:tcW w:w="993" w:type="dxa"/>
            <w:tcBorders>
              <w:top w:val="nil"/>
              <w:left w:val="nil"/>
              <w:bottom w:val="nil"/>
              <w:right w:val="nil"/>
            </w:tcBorders>
          </w:tcPr>
          <w:p w14:paraId="65907392"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71AE8240"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9 (1.7)</w:t>
            </w:r>
          </w:p>
        </w:tc>
        <w:tc>
          <w:tcPr>
            <w:tcW w:w="1650" w:type="dxa"/>
            <w:gridSpan w:val="2"/>
            <w:tcBorders>
              <w:top w:val="nil"/>
              <w:left w:val="nil"/>
              <w:bottom w:val="nil"/>
              <w:right w:val="nil"/>
            </w:tcBorders>
            <w:vAlign w:val="bottom"/>
          </w:tcPr>
          <w:p w14:paraId="4EC7C5C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42.6 (43.2)</w:t>
            </w:r>
          </w:p>
        </w:tc>
        <w:tc>
          <w:tcPr>
            <w:tcW w:w="1604" w:type="dxa"/>
            <w:gridSpan w:val="2"/>
            <w:tcBorders>
              <w:top w:val="nil"/>
              <w:left w:val="nil"/>
              <w:bottom w:val="nil"/>
              <w:right w:val="nil"/>
            </w:tcBorders>
            <w:vAlign w:val="bottom"/>
          </w:tcPr>
          <w:p w14:paraId="60FAB50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 (-1.1)</w:t>
            </w:r>
          </w:p>
        </w:tc>
        <w:tc>
          <w:tcPr>
            <w:tcW w:w="1605" w:type="dxa"/>
            <w:gridSpan w:val="2"/>
            <w:tcBorders>
              <w:top w:val="nil"/>
              <w:left w:val="nil"/>
              <w:bottom w:val="nil"/>
              <w:right w:val="nil"/>
            </w:tcBorders>
            <w:shd w:val="clear" w:color="auto" w:fill="auto"/>
            <w:vAlign w:val="bottom"/>
          </w:tcPr>
          <w:p w14:paraId="0D00FDE2"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0.27 (0.26)</w:t>
            </w:r>
          </w:p>
        </w:tc>
        <w:tc>
          <w:tcPr>
            <w:tcW w:w="1605" w:type="dxa"/>
            <w:tcBorders>
              <w:top w:val="nil"/>
              <w:left w:val="nil"/>
              <w:bottom w:val="nil"/>
              <w:right w:val="nil"/>
            </w:tcBorders>
            <w:shd w:val="clear" w:color="auto" w:fill="auto"/>
            <w:vAlign w:val="bottom"/>
          </w:tcPr>
          <w:p w14:paraId="7A187D1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1.57 (1.55)</w:t>
            </w:r>
          </w:p>
        </w:tc>
      </w:tr>
      <w:tr w:rsidR="00307FA0" w:rsidRPr="00F63795" w14:paraId="24A740C8" w14:textId="77777777" w:rsidTr="008A5AA1">
        <w:trPr>
          <w:trHeight w:val="70"/>
        </w:trPr>
        <w:tc>
          <w:tcPr>
            <w:tcW w:w="993" w:type="dxa"/>
            <w:tcBorders>
              <w:top w:val="nil"/>
              <w:left w:val="nil"/>
              <w:bottom w:val="nil"/>
              <w:right w:val="nil"/>
            </w:tcBorders>
          </w:tcPr>
          <w:p w14:paraId="43521F5C"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4089E76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15 (3.7)</w:t>
            </w:r>
          </w:p>
        </w:tc>
        <w:tc>
          <w:tcPr>
            <w:tcW w:w="1650" w:type="dxa"/>
            <w:gridSpan w:val="2"/>
            <w:tcBorders>
              <w:top w:val="nil"/>
              <w:left w:val="nil"/>
              <w:bottom w:val="nil"/>
              <w:right w:val="nil"/>
            </w:tcBorders>
            <w:vAlign w:val="bottom"/>
          </w:tcPr>
          <w:p w14:paraId="057E881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110.8 (113.8)</w:t>
            </w:r>
          </w:p>
        </w:tc>
        <w:tc>
          <w:tcPr>
            <w:tcW w:w="1604" w:type="dxa"/>
            <w:gridSpan w:val="2"/>
            <w:tcBorders>
              <w:top w:val="nil"/>
              <w:left w:val="nil"/>
              <w:bottom w:val="nil"/>
              <w:right w:val="nil"/>
            </w:tcBorders>
            <w:vAlign w:val="bottom"/>
          </w:tcPr>
          <w:p w14:paraId="623702D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0.9 (1.4)</w:t>
            </w:r>
          </w:p>
        </w:tc>
        <w:tc>
          <w:tcPr>
            <w:tcW w:w="1605" w:type="dxa"/>
            <w:gridSpan w:val="2"/>
            <w:tcBorders>
              <w:top w:val="nil"/>
              <w:left w:val="nil"/>
              <w:bottom w:val="nil"/>
              <w:right w:val="nil"/>
            </w:tcBorders>
            <w:shd w:val="clear" w:color="auto" w:fill="auto"/>
            <w:vAlign w:val="bottom"/>
          </w:tcPr>
          <w:p w14:paraId="7374C5F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0.43 (0.44)</w:t>
            </w:r>
          </w:p>
        </w:tc>
        <w:tc>
          <w:tcPr>
            <w:tcW w:w="1605" w:type="dxa"/>
            <w:tcBorders>
              <w:top w:val="nil"/>
              <w:left w:val="nil"/>
              <w:bottom w:val="nil"/>
              <w:right w:val="nil"/>
            </w:tcBorders>
            <w:shd w:val="clear" w:color="auto" w:fill="auto"/>
            <w:vAlign w:val="bottom"/>
          </w:tcPr>
          <w:p w14:paraId="61DADEE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2.24 (2.23)</w:t>
            </w:r>
          </w:p>
        </w:tc>
      </w:tr>
      <w:tr w:rsidR="00307FA0" w:rsidRPr="00F63795" w14:paraId="51D9778B" w14:textId="77777777" w:rsidTr="008A5AA1">
        <w:trPr>
          <w:trHeight w:val="70"/>
        </w:trPr>
        <w:tc>
          <w:tcPr>
            <w:tcW w:w="993" w:type="dxa"/>
            <w:tcBorders>
              <w:top w:val="nil"/>
              <w:left w:val="nil"/>
              <w:bottom w:val="single" w:sz="4" w:space="0" w:color="auto"/>
              <w:right w:val="nil"/>
            </w:tcBorders>
          </w:tcPr>
          <w:p w14:paraId="3F6CF6D9"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5246B387"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11 (3.5)</w:t>
            </w:r>
          </w:p>
        </w:tc>
        <w:tc>
          <w:tcPr>
            <w:tcW w:w="1650" w:type="dxa"/>
            <w:gridSpan w:val="2"/>
            <w:tcBorders>
              <w:top w:val="nil"/>
              <w:left w:val="nil"/>
              <w:bottom w:val="single" w:sz="4" w:space="0" w:color="auto"/>
              <w:right w:val="nil"/>
            </w:tcBorders>
            <w:vAlign w:val="bottom"/>
          </w:tcPr>
          <w:p w14:paraId="7D6233E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369.8 (392.2)</w:t>
            </w:r>
          </w:p>
        </w:tc>
        <w:tc>
          <w:tcPr>
            <w:tcW w:w="1604" w:type="dxa"/>
            <w:gridSpan w:val="2"/>
            <w:tcBorders>
              <w:top w:val="nil"/>
              <w:left w:val="nil"/>
              <w:bottom w:val="single" w:sz="4" w:space="0" w:color="auto"/>
              <w:right w:val="nil"/>
            </w:tcBorders>
            <w:vAlign w:val="bottom"/>
          </w:tcPr>
          <w:p w14:paraId="3B6F354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-1.5 (-1.3)</w:t>
            </w:r>
          </w:p>
        </w:tc>
        <w:tc>
          <w:tcPr>
            <w:tcW w:w="1605" w:type="dxa"/>
            <w:gridSpan w:val="2"/>
            <w:tcBorders>
              <w:top w:val="nil"/>
              <w:left w:val="nil"/>
              <w:bottom w:val="single" w:sz="4" w:space="0" w:color="auto"/>
              <w:right w:val="nil"/>
            </w:tcBorders>
            <w:shd w:val="clear" w:color="auto" w:fill="auto"/>
            <w:vAlign w:val="bottom"/>
          </w:tcPr>
          <w:p w14:paraId="345B124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0.38 (0.38)</w:t>
            </w:r>
          </w:p>
        </w:tc>
        <w:tc>
          <w:tcPr>
            <w:tcW w:w="1605" w:type="dxa"/>
            <w:tcBorders>
              <w:top w:val="nil"/>
              <w:left w:val="nil"/>
              <w:bottom w:val="single" w:sz="4" w:space="0" w:color="auto"/>
              <w:right w:val="nil"/>
            </w:tcBorders>
            <w:shd w:val="clear" w:color="auto" w:fill="auto"/>
            <w:vAlign w:val="bottom"/>
          </w:tcPr>
          <w:p w14:paraId="24D9C7F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1.30 (1.30)</w:t>
            </w:r>
          </w:p>
        </w:tc>
      </w:tr>
      <w:tr w:rsidR="00307FA0" w:rsidRPr="00F63795" w14:paraId="577533A2" w14:textId="77777777" w:rsidTr="008A5AA1">
        <w:trPr>
          <w:trHeight w:val="70"/>
        </w:trPr>
        <w:tc>
          <w:tcPr>
            <w:tcW w:w="3606" w:type="dxa"/>
            <w:gridSpan w:val="4"/>
            <w:tcBorders>
              <w:top w:val="nil"/>
              <w:left w:val="nil"/>
              <w:bottom w:val="nil"/>
              <w:right w:val="nil"/>
            </w:tcBorders>
          </w:tcPr>
          <w:p w14:paraId="1ECBF267" w14:textId="77777777" w:rsidR="00307FA0" w:rsidRPr="00D2652B" w:rsidRDefault="00307FA0" w:rsidP="008A5AA1">
            <w:pPr>
              <w:rPr>
                <w:rFonts w:ascii="Arial" w:hAnsi="Arial" w:cs="Arial"/>
                <w:sz w:val="19"/>
                <w:szCs w:val="19"/>
              </w:rPr>
            </w:pPr>
            <w:r w:rsidRPr="00D2652B">
              <w:rPr>
                <w:rFonts w:ascii="Arial" w:hAnsi="Arial" w:cs="Arial"/>
                <w:b/>
                <w:bCs/>
                <w:sz w:val="19"/>
                <w:szCs w:val="19"/>
              </w:rPr>
              <w:t>Hotels &amp; restaurants</w:t>
            </w:r>
          </w:p>
        </w:tc>
        <w:tc>
          <w:tcPr>
            <w:tcW w:w="1803" w:type="dxa"/>
            <w:gridSpan w:val="2"/>
            <w:tcBorders>
              <w:top w:val="nil"/>
              <w:left w:val="nil"/>
              <w:bottom w:val="nil"/>
              <w:right w:val="nil"/>
            </w:tcBorders>
            <w:vAlign w:val="bottom"/>
          </w:tcPr>
          <w:p w14:paraId="111F2A45" w14:textId="77777777" w:rsidR="00307FA0" w:rsidRPr="00D2652B" w:rsidRDefault="00307FA0" w:rsidP="008A5AA1">
            <w:pPr>
              <w:jc w:val="right"/>
              <w:rPr>
                <w:rFonts w:ascii="Arial" w:hAnsi="Arial" w:cs="Arial"/>
                <w:sz w:val="19"/>
                <w:szCs w:val="19"/>
              </w:rPr>
            </w:pPr>
          </w:p>
        </w:tc>
        <w:tc>
          <w:tcPr>
            <w:tcW w:w="1803" w:type="dxa"/>
            <w:gridSpan w:val="2"/>
            <w:tcBorders>
              <w:top w:val="nil"/>
              <w:left w:val="nil"/>
              <w:bottom w:val="nil"/>
              <w:right w:val="nil"/>
            </w:tcBorders>
            <w:shd w:val="clear" w:color="auto" w:fill="auto"/>
            <w:vAlign w:val="bottom"/>
          </w:tcPr>
          <w:p w14:paraId="73A54C2A" w14:textId="77777777" w:rsidR="00307FA0" w:rsidRPr="00D2652B" w:rsidRDefault="00307FA0" w:rsidP="008A5AA1">
            <w:pPr>
              <w:jc w:val="right"/>
              <w:rPr>
                <w:rFonts w:ascii="Arial" w:hAnsi="Arial" w:cs="Arial"/>
                <w:sz w:val="19"/>
                <w:szCs w:val="19"/>
              </w:rPr>
            </w:pPr>
          </w:p>
        </w:tc>
        <w:tc>
          <w:tcPr>
            <w:tcW w:w="1804" w:type="dxa"/>
            <w:gridSpan w:val="2"/>
            <w:tcBorders>
              <w:top w:val="nil"/>
              <w:left w:val="nil"/>
              <w:bottom w:val="nil"/>
              <w:right w:val="nil"/>
            </w:tcBorders>
            <w:shd w:val="clear" w:color="auto" w:fill="auto"/>
          </w:tcPr>
          <w:p w14:paraId="2767E2D1" w14:textId="77777777" w:rsidR="00307FA0" w:rsidRPr="00D2652B" w:rsidRDefault="00307FA0" w:rsidP="008A5AA1">
            <w:pPr>
              <w:jc w:val="right"/>
              <w:rPr>
                <w:rFonts w:ascii="Arial" w:hAnsi="Arial" w:cs="Arial"/>
                <w:sz w:val="19"/>
                <w:szCs w:val="19"/>
              </w:rPr>
            </w:pPr>
          </w:p>
        </w:tc>
      </w:tr>
      <w:tr w:rsidR="00307FA0" w:rsidRPr="00F63795" w14:paraId="0844EB19" w14:textId="77777777" w:rsidTr="008A5AA1">
        <w:trPr>
          <w:trHeight w:val="70"/>
        </w:trPr>
        <w:tc>
          <w:tcPr>
            <w:tcW w:w="993" w:type="dxa"/>
            <w:tcBorders>
              <w:top w:val="nil"/>
              <w:left w:val="nil"/>
              <w:bottom w:val="nil"/>
              <w:right w:val="nil"/>
            </w:tcBorders>
          </w:tcPr>
          <w:p w14:paraId="464AA12C"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3815EE3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(0.4)</w:t>
            </w:r>
          </w:p>
        </w:tc>
        <w:tc>
          <w:tcPr>
            <w:tcW w:w="1650" w:type="dxa"/>
            <w:gridSpan w:val="2"/>
            <w:tcBorders>
              <w:top w:val="nil"/>
              <w:left w:val="nil"/>
              <w:bottom w:val="nil"/>
              <w:right w:val="nil"/>
            </w:tcBorders>
            <w:vAlign w:val="bottom"/>
          </w:tcPr>
          <w:p w14:paraId="3C60E75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17.0 (17.1)</w:t>
            </w:r>
          </w:p>
        </w:tc>
        <w:tc>
          <w:tcPr>
            <w:tcW w:w="1604" w:type="dxa"/>
            <w:gridSpan w:val="2"/>
            <w:tcBorders>
              <w:top w:val="nil"/>
              <w:left w:val="nil"/>
              <w:bottom w:val="nil"/>
              <w:right w:val="nil"/>
            </w:tcBorders>
            <w:vAlign w:val="bottom"/>
          </w:tcPr>
          <w:p w14:paraId="6C98886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-1.2 (-1.2)</w:t>
            </w:r>
          </w:p>
        </w:tc>
        <w:tc>
          <w:tcPr>
            <w:tcW w:w="1605" w:type="dxa"/>
            <w:gridSpan w:val="2"/>
            <w:tcBorders>
              <w:top w:val="nil"/>
              <w:left w:val="nil"/>
              <w:bottom w:val="nil"/>
              <w:right w:val="nil"/>
            </w:tcBorders>
            <w:shd w:val="clear" w:color="auto" w:fill="auto"/>
            <w:vAlign w:val="bottom"/>
          </w:tcPr>
          <w:p w14:paraId="32B63C1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0.17 (0.17)</w:t>
            </w:r>
          </w:p>
        </w:tc>
        <w:tc>
          <w:tcPr>
            <w:tcW w:w="1605" w:type="dxa"/>
            <w:tcBorders>
              <w:top w:val="nil"/>
              <w:left w:val="nil"/>
              <w:bottom w:val="nil"/>
              <w:right w:val="nil"/>
            </w:tcBorders>
            <w:shd w:val="clear" w:color="auto" w:fill="auto"/>
            <w:vAlign w:val="bottom"/>
          </w:tcPr>
          <w:p w14:paraId="142C730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0.31 (0.31)</w:t>
            </w:r>
          </w:p>
        </w:tc>
      </w:tr>
      <w:tr w:rsidR="00307FA0" w:rsidRPr="00F63795" w14:paraId="21621ED7" w14:textId="77777777" w:rsidTr="008A5AA1">
        <w:trPr>
          <w:trHeight w:val="70"/>
        </w:trPr>
        <w:tc>
          <w:tcPr>
            <w:tcW w:w="993" w:type="dxa"/>
            <w:tcBorders>
              <w:top w:val="nil"/>
              <w:left w:val="nil"/>
              <w:bottom w:val="nil"/>
              <w:right w:val="nil"/>
            </w:tcBorders>
          </w:tcPr>
          <w:p w14:paraId="56FBC99D"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14727A55"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 (0.8)</w:t>
            </w:r>
          </w:p>
        </w:tc>
        <w:tc>
          <w:tcPr>
            <w:tcW w:w="1650" w:type="dxa"/>
            <w:gridSpan w:val="2"/>
            <w:tcBorders>
              <w:top w:val="nil"/>
              <w:left w:val="nil"/>
              <w:bottom w:val="nil"/>
              <w:right w:val="nil"/>
            </w:tcBorders>
            <w:vAlign w:val="bottom"/>
          </w:tcPr>
          <w:p w14:paraId="06CBD0B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31.6 (31.7)</w:t>
            </w:r>
          </w:p>
        </w:tc>
        <w:tc>
          <w:tcPr>
            <w:tcW w:w="1604" w:type="dxa"/>
            <w:gridSpan w:val="2"/>
            <w:tcBorders>
              <w:top w:val="nil"/>
              <w:left w:val="nil"/>
              <w:bottom w:val="nil"/>
              <w:right w:val="nil"/>
            </w:tcBorders>
            <w:vAlign w:val="bottom"/>
          </w:tcPr>
          <w:p w14:paraId="5413D5E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-1.4 (-1.7)</w:t>
            </w:r>
          </w:p>
        </w:tc>
        <w:tc>
          <w:tcPr>
            <w:tcW w:w="1605" w:type="dxa"/>
            <w:gridSpan w:val="2"/>
            <w:tcBorders>
              <w:top w:val="nil"/>
              <w:left w:val="nil"/>
              <w:bottom w:val="nil"/>
              <w:right w:val="nil"/>
            </w:tcBorders>
            <w:shd w:val="clear" w:color="auto" w:fill="auto"/>
            <w:vAlign w:val="bottom"/>
          </w:tcPr>
          <w:p w14:paraId="1801C05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0.13 (0.12)</w:t>
            </w:r>
          </w:p>
        </w:tc>
        <w:tc>
          <w:tcPr>
            <w:tcW w:w="1605" w:type="dxa"/>
            <w:tcBorders>
              <w:top w:val="nil"/>
              <w:left w:val="nil"/>
              <w:bottom w:val="nil"/>
              <w:right w:val="nil"/>
            </w:tcBorders>
            <w:shd w:val="clear" w:color="auto" w:fill="auto"/>
            <w:vAlign w:val="bottom"/>
          </w:tcPr>
          <w:p w14:paraId="163C465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0.32 (0.32)</w:t>
            </w:r>
          </w:p>
        </w:tc>
      </w:tr>
      <w:tr w:rsidR="00307FA0" w:rsidRPr="00F63795" w14:paraId="69ADB828" w14:textId="77777777" w:rsidTr="008A5AA1">
        <w:trPr>
          <w:trHeight w:val="70"/>
        </w:trPr>
        <w:tc>
          <w:tcPr>
            <w:tcW w:w="993" w:type="dxa"/>
            <w:tcBorders>
              <w:top w:val="nil"/>
              <w:left w:val="nil"/>
              <w:bottom w:val="nil"/>
              <w:right w:val="nil"/>
            </w:tcBorders>
          </w:tcPr>
          <w:p w14:paraId="4C45E549"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307A10CA"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 (1.8)</w:t>
            </w:r>
          </w:p>
        </w:tc>
        <w:tc>
          <w:tcPr>
            <w:tcW w:w="1650" w:type="dxa"/>
            <w:gridSpan w:val="2"/>
            <w:tcBorders>
              <w:top w:val="nil"/>
              <w:left w:val="nil"/>
              <w:bottom w:val="nil"/>
              <w:right w:val="nil"/>
            </w:tcBorders>
            <w:vAlign w:val="bottom"/>
          </w:tcPr>
          <w:p w14:paraId="55E2E51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72.4 (74.6)</w:t>
            </w:r>
          </w:p>
        </w:tc>
        <w:tc>
          <w:tcPr>
            <w:tcW w:w="1604" w:type="dxa"/>
            <w:gridSpan w:val="2"/>
            <w:tcBorders>
              <w:top w:val="nil"/>
              <w:left w:val="nil"/>
              <w:bottom w:val="nil"/>
              <w:right w:val="nil"/>
            </w:tcBorders>
            <w:vAlign w:val="bottom"/>
          </w:tcPr>
          <w:p w14:paraId="7C7C20D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-2.1 (-2.0)</w:t>
            </w:r>
          </w:p>
        </w:tc>
        <w:tc>
          <w:tcPr>
            <w:tcW w:w="1605" w:type="dxa"/>
            <w:gridSpan w:val="2"/>
            <w:tcBorders>
              <w:top w:val="nil"/>
              <w:left w:val="nil"/>
              <w:bottom w:val="nil"/>
              <w:right w:val="nil"/>
            </w:tcBorders>
            <w:shd w:val="clear" w:color="auto" w:fill="auto"/>
            <w:vAlign w:val="bottom"/>
          </w:tcPr>
          <w:p w14:paraId="41049E6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0.21 (0.21)</w:t>
            </w:r>
          </w:p>
        </w:tc>
        <w:tc>
          <w:tcPr>
            <w:tcW w:w="1605" w:type="dxa"/>
            <w:tcBorders>
              <w:top w:val="nil"/>
              <w:left w:val="nil"/>
              <w:bottom w:val="nil"/>
              <w:right w:val="nil"/>
            </w:tcBorders>
            <w:shd w:val="clear" w:color="auto" w:fill="auto"/>
            <w:vAlign w:val="bottom"/>
          </w:tcPr>
          <w:p w14:paraId="693D247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0.38 (0.38)</w:t>
            </w:r>
          </w:p>
        </w:tc>
      </w:tr>
      <w:tr w:rsidR="00307FA0" w:rsidRPr="00F63795" w14:paraId="55993B5A" w14:textId="77777777" w:rsidTr="008A5AA1">
        <w:trPr>
          <w:trHeight w:val="70"/>
        </w:trPr>
        <w:tc>
          <w:tcPr>
            <w:tcW w:w="993" w:type="dxa"/>
            <w:tcBorders>
              <w:top w:val="nil"/>
              <w:left w:val="nil"/>
              <w:bottom w:val="single" w:sz="4" w:space="0" w:color="auto"/>
              <w:right w:val="nil"/>
            </w:tcBorders>
          </w:tcPr>
          <w:p w14:paraId="487ED430"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449F005E"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 (2.4)</w:t>
            </w:r>
          </w:p>
        </w:tc>
        <w:tc>
          <w:tcPr>
            <w:tcW w:w="1650" w:type="dxa"/>
            <w:gridSpan w:val="2"/>
            <w:tcBorders>
              <w:top w:val="nil"/>
              <w:left w:val="nil"/>
              <w:bottom w:val="single" w:sz="4" w:space="0" w:color="auto"/>
              <w:right w:val="nil"/>
            </w:tcBorders>
            <w:vAlign w:val="bottom"/>
          </w:tcPr>
          <w:p w14:paraId="22DDE23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221.7 (232.2)</w:t>
            </w:r>
          </w:p>
        </w:tc>
        <w:tc>
          <w:tcPr>
            <w:tcW w:w="1604" w:type="dxa"/>
            <w:gridSpan w:val="2"/>
            <w:tcBorders>
              <w:top w:val="nil"/>
              <w:left w:val="nil"/>
              <w:bottom w:val="single" w:sz="4" w:space="0" w:color="auto"/>
              <w:right w:val="nil"/>
            </w:tcBorders>
            <w:vAlign w:val="bottom"/>
          </w:tcPr>
          <w:p w14:paraId="353BA66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-0.8 (-0.8)</w:t>
            </w:r>
          </w:p>
        </w:tc>
        <w:tc>
          <w:tcPr>
            <w:tcW w:w="1605" w:type="dxa"/>
            <w:gridSpan w:val="2"/>
            <w:tcBorders>
              <w:top w:val="nil"/>
              <w:left w:val="nil"/>
              <w:bottom w:val="single" w:sz="4" w:space="0" w:color="auto"/>
              <w:right w:val="nil"/>
            </w:tcBorders>
            <w:shd w:val="clear" w:color="auto" w:fill="auto"/>
            <w:vAlign w:val="bottom"/>
          </w:tcPr>
          <w:p w14:paraId="4C6AA7A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0.52 (0.52)</w:t>
            </w:r>
          </w:p>
        </w:tc>
        <w:tc>
          <w:tcPr>
            <w:tcW w:w="1605" w:type="dxa"/>
            <w:tcBorders>
              <w:top w:val="nil"/>
              <w:left w:val="nil"/>
              <w:bottom w:val="single" w:sz="4" w:space="0" w:color="auto"/>
              <w:right w:val="nil"/>
            </w:tcBorders>
            <w:shd w:val="clear" w:color="auto" w:fill="auto"/>
            <w:vAlign w:val="bottom"/>
          </w:tcPr>
          <w:p w14:paraId="32ADEE3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0.52 (0.52)</w:t>
            </w:r>
          </w:p>
        </w:tc>
      </w:tr>
      <w:tr w:rsidR="00307FA0" w:rsidRPr="00F63795" w14:paraId="16A8DEE9" w14:textId="77777777" w:rsidTr="008A5AA1">
        <w:trPr>
          <w:trHeight w:val="70"/>
        </w:trPr>
        <w:tc>
          <w:tcPr>
            <w:tcW w:w="993" w:type="dxa"/>
            <w:tcBorders>
              <w:top w:val="nil"/>
              <w:left w:val="nil"/>
              <w:bottom w:val="nil"/>
              <w:right w:val="nil"/>
            </w:tcBorders>
          </w:tcPr>
          <w:p w14:paraId="7286D770" w14:textId="77777777" w:rsidR="00307FA0" w:rsidRPr="00D2652B" w:rsidRDefault="00307FA0" w:rsidP="008A5AA1">
            <w:pPr>
              <w:rPr>
                <w:rFonts w:ascii="Arial" w:hAnsi="Arial" w:cs="Arial"/>
                <w:b/>
                <w:bCs/>
                <w:sz w:val="19"/>
                <w:szCs w:val="19"/>
              </w:rPr>
            </w:pPr>
            <w:r w:rsidRPr="00D2652B">
              <w:rPr>
                <w:rFonts w:ascii="Arial" w:hAnsi="Arial" w:cs="Arial"/>
                <w:b/>
                <w:bCs/>
                <w:sz w:val="19"/>
                <w:szCs w:val="19"/>
              </w:rPr>
              <w:t>Pharma</w:t>
            </w:r>
          </w:p>
        </w:tc>
        <w:tc>
          <w:tcPr>
            <w:tcW w:w="1559" w:type="dxa"/>
            <w:gridSpan w:val="2"/>
            <w:tcBorders>
              <w:top w:val="nil"/>
              <w:left w:val="nil"/>
              <w:bottom w:val="nil"/>
              <w:right w:val="nil"/>
            </w:tcBorders>
          </w:tcPr>
          <w:p w14:paraId="3A03EB88" w14:textId="77777777" w:rsidR="00307FA0" w:rsidRPr="00D2652B" w:rsidRDefault="00307FA0" w:rsidP="008A5AA1">
            <w:pPr>
              <w:jc w:val="right"/>
              <w:rPr>
                <w:rFonts w:ascii="Arial" w:hAnsi="Arial" w:cs="Arial"/>
                <w:sz w:val="19"/>
                <w:szCs w:val="19"/>
              </w:rPr>
            </w:pPr>
          </w:p>
        </w:tc>
        <w:tc>
          <w:tcPr>
            <w:tcW w:w="1650" w:type="dxa"/>
            <w:gridSpan w:val="2"/>
            <w:tcBorders>
              <w:top w:val="nil"/>
              <w:left w:val="nil"/>
              <w:bottom w:val="nil"/>
              <w:right w:val="nil"/>
            </w:tcBorders>
          </w:tcPr>
          <w:p w14:paraId="436FA662" w14:textId="77777777" w:rsidR="00307FA0" w:rsidRPr="00D2652B" w:rsidRDefault="00307FA0" w:rsidP="008A5AA1">
            <w:pPr>
              <w:jc w:val="right"/>
              <w:rPr>
                <w:rFonts w:ascii="Arial" w:hAnsi="Arial" w:cs="Arial"/>
                <w:sz w:val="19"/>
                <w:szCs w:val="19"/>
              </w:rPr>
            </w:pPr>
          </w:p>
        </w:tc>
        <w:tc>
          <w:tcPr>
            <w:tcW w:w="1604" w:type="dxa"/>
            <w:gridSpan w:val="2"/>
            <w:tcBorders>
              <w:top w:val="nil"/>
              <w:left w:val="nil"/>
              <w:bottom w:val="nil"/>
              <w:right w:val="nil"/>
            </w:tcBorders>
          </w:tcPr>
          <w:p w14:paraId="2D4EDF9C" w14:textId="77777777" w:rsidR="00307FA0" w:rsidRPr="00D2652B" w:rsidRDefault="00307FA0" w:rsidP="008A5AA1">
            <w:pPr>
              <w:jc w:val="right"/>
              <w:rPr>
                <w:rFonts w:ascii="Arial" w:hAnsi="Arial" w:cs="Arial"/>
                <w:sz w:val="19"/>
                <w:szCs w:val="19"/>
              </w:rPr>
            </w:pPr>
          </w:p>
        </w:tc>
        <w:tc>
          <w:tcPr>
            <w:tcW w:w="1605" w:type="dxa"/>
            <w:gridSpan w:val="2"/>
            <w:tcBorders>
              <w:top w:val="nil"/>
              <w:left w:val="nil"/>
              <w:bottom w:val="nil"/>
              <w:right w:val="nil"/>
            </w:tcBorders>
            <w:shd w:val="clear" w:color="auto" w:fill="auto"/>
          </w:tcPr>
          <w:p w14:paraId="45E52DA0" w14:textId="77777777" w:rsidR="00307FA0" w:rsidRPr="00D2652B" w:rsidRDefault="00307FA0" w:rsidP="008A5AA1">
            <w:pPr>
              <w:jc w:val="right"/>
              <w:rPr>
                <w:rFonts w:ascii="Arial" w:hAnsi="Arial" w:cs="Arial"/>
                <w:sz w:val="19"/>
                <w:szCs w:val="19"/>
              </w:rPr>
            </w:pPr>
          </w:p>
        </w:tc>
        <w:tc>
          <w:tcPr>
            <w:tcW w:w="1605" w:type="dxa"/>
            <w:tcBorders>
              <w:top w:val="nil"/>
              <w:left w:val="nil"/>
              <w:bottom w:val="nil"/>
              <w:right w:val="nil"/>
            </w:tcBorders>
          </w:tcPr>
          <w:p w14:paraId="041437AF" w14:textId="77777777" w:rsidR="00307FA0" w:rsidRPr="00D2652B" w:rsidRDefault="00307FA0" w:rsidP="008A5AA1">
            <w:pPr>
              <w:jc w:val="right"/>
              <w:rPr>
                <w:rFonts w:ascii="Arial" w:hAnsi="Arial" w:cs="Arial"/>
                <w:sz w:val="19"/>
                <w:szCs w:val="19"/>
              </w:rPr>
            </w:pPr>
          </w:p>
        </w:tc>
      </w:tr>
      <w:tr w:rsidR="00307FA0" w:rsidRPr="00F63795" w14:paraId="2B6ED0DB" w14:textId="77777777" w:rsidTr="008A5AA1">
        <w:trPr>
          <w:trHeight w:val="70"/>
        </w:trPr>
        <w:tc>
          <w:tcPr>
            <w:tcW w:w="993" w:type="dxa"/>
            <w:tcBorders>
              <w:top w:val="nil"/>
              <w:left w:val="nil"/>
              <w:bottom w:val="nil"/>
              <w:right w:val="nil"/>
            </w:tcBorders>
          </w:tcPr>
          <w:p w14:paraId="677C5C2C"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28E8E16C"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10 (4.0)</w:t>
            </w:r>
          </w:p>
        </w:tc>
        <w:tc>
          <w:tcPr>
            <w:tcW w:w="1650" w:type="dxa"/>
            <w:gridSpan w:val="2"/>
            <w:tcBorders>
              <w:top w:val="nil"/>
              <w:left w:val="nil"/>
              <w:bottom w:val="nil"/>
              <w:right w:val="nil"/>
            </w:tcBorders>
            <w:vAlign w:val="bottom"/>
          </w:tcPr>
          <w:p w14:paraId="091CB31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26.5 (25.2)</w:t>
            </w:r>
          </w:p>
        </w:tc>
        <w:tc>
          <w:tcPr>
            <w:tcW w:w="1604" w:type="dxa"/>
            <w:gridSpan w:val="2"/>
            <w:tcBorders>
              <w:top w:val="nil"/>
              <w:left w:val="nil"/>
              <w:bottom w:val="nil"/>
              <w:right w:val="nil"/>
            </w:tcBorders>
            <w:vAlign w:val="bottom"/>
          </w:tcPr>
          <w:p w14:paraId="2D10594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-62.1 (-55.2)</w:t>
            </w:r>
          </w:p>
        </w:tc>
        <w:tc>
          <w:tcPr>
            <w:tcW w:w="1605" w:type="dxa"/>
            <w:gridSpan w:val="2"/>
            <w:tcBorders>
              <w:top w:val="nil"/>
              <w:left w:val="nil"/>
              <w:bottom w:val="nil"/>
              <w:right w:val="nil"/>
            </w:tcBorders>
            <w:shd w:val="clear" w:color="auto" w:fill="auto"/>
            <w:vAlign w:val="bottom"/>
          </w:tcPr>
          <w:p w14:paraId="673E7274"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0.18 (0.19)</w:t>
            </w:r>
          </w:p>
        </w:tc>
        <w:tc>
          <w:tcPr>
            <w:tcW w:w="1605" w:type="dxa"/>
            <w:tcBorders>
              <w:top w:val="nil"/>
              <w:left w:val="nil"/>
              <w:bottom w:val="nil"/>
              <w:right w:val="nil"/>
            </w:tcBorders>
            <w:shd w:val="clear" w:color="auto" w:fill="auto"/>
            <w:vAlign w:val="bottom"/>
          </w:tcPr>
          <w:p w14:paraId="61B9AEA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4.48 (4.22)</w:t>
            </w:r>
          </w:p>
        </w:tc>
      </w:tr>
      <w:tr w:rsidR="00307FA0" w:rsidRPr="00F63795" w14:paraId="2B330FD4" w14:textId="77777777" w:rsidTr="008A5AA1">
        <w:trPr>
          <w:trHeight w:val="70"/>
        </w:trPr>
        <w:tc>
          <w:tcPr>
            <w:tcW w:w="993" w:type="dxa"/>
            <w:tcBorders>
              <w:top w:val="nil"/>
              <w:left w:val="nil"/>
              <w:bottom w:val="nil"/>
              <w:right w:val="nil"/>
            </w:tcBorders>
          </w:tcPr>
          <w:p w14:paraId="554F2944"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58EEE906"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30 (7.8)</w:t>
            </w:r>
          </w:p>
        </w:tc>
        <w:tc>
          <w:tcPr>
            <w:tcW w:w="1650" w:type="dxa"/>
            <w:gridSpan w:val="2"/>
            <w:tcBorders>
              <w:top w:val="nil"/>
              <w:left w:val="nil"/>
              <w:bottom w:val="nil"/>
              <w:right w:val="nil"/>
            </w:tcBorders>
            <w:vAlign w:val="bottom"/>
          </w:tcPr>
          <w:p w14:paraId="606E646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76.0 (74.9)</w:t>
            </w:r>
          </w:p>
        </w:tc>
        <w:tc>
          <w:tcPr>
            <w:tcW w:w="1604" w:type="dxa"/>
            <w:gridSpan w:val="2"/>
            <w:tcBorders>
              <w:top w:val="nil"/>
              <w:left w:val="nil"/>
              <w:bottom w:val="nil"/>
              <w:right w:val="nil"/>
            </w:tcBorders>
            <w:vAlign w:val="bottom"/>
          </w:tcPr>
          <w:p w14:paraId="060F438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-336.4 (-278.4)</w:t>
            </w:r>
          </w:p>
        </w:tc>
        <w:tc>
          <w:tcPr>
            <w:tcW w:w="1605" w:type="dxa"/>
            <w:gridSpan w:val="2"/>
            <w:tcBorders>
              <w:top w:val="nil"/>
              <w:left w:val="nil"/>
              <w:bottom w:val="nil"/>
              <w:right w:val="nil"/>
            </w:tcBorders>
            <w:shd w:val="clear" w:color="auto" w:fill="auto"/>
            <w:vAlign w:val="bottom"/>
          </w:tcPr>
          <w:p w14:paraId="129E3FA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0.33 (0.31)</w:t>
            </w:r>
          </w:p>
        </w:tc>
        <w:tc>
          <w:tcPr>
            <w:tcW w:w="1605" w:type="dxa"/>
            <w:tcBorders>
              <w:top w:val="nil"/>
              <w:left w:val="nil"/>
              <w:bottom w:val="nil"/>
              <w:right w:val="nil"/>
            </w:tcBorders>
            <w:shd w:val="clear" w:color="auto" w:fill="auto"/>
            <w:vAlign w:val="bottom"/>
          </w:tcPr>
          <w:p w14:paraId="5BFD9B1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10.85 (10.27)</w:t>
            </w:r>
          </w:p>
        </w:tc>
      </w:tr>
      <w:tr w:rsidR="00307FA0" w:rsidRPr="00F63795" w14:paraId="0F2BF18A" w14:textId="77777777" w:rsidTr="008A5AA1">
        <w:trPr>
          <w:trHeight w:val="70"/>
        </w:trPr>
        <w:tc>
          <w:tcPr>
            <w:tcW w:w="993" w:type="dxa"/>
            <w:tcBorders>
              <w:top w:val="nil"/>
              <w:left w:val="nil"/>
              <w:bottom w:val="nil"/>
              <w:right w:val="nil"/>
            </w:tcBorders>
          </w:tcPr>
          <w:p w14:paraId="60F30F61"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67A1F47F"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59 (11.8)</w:t>
            </w:r>
          </w:p>
        </w:tc>
        <w:tc>
          <w:tcPr>
            <w:tcW w:w="1650" w:type="dxa"/>
            <w:gridSpan w:val="2"/>
            <w:tcBorders>
              <w:top w:val="nil"/>
              <w:left w:val="nil"/>
              <w:bottom w:val="nil"/>
              <w:right w:val="nil"/>
            </w:tcBorders>
            <w:vAlign w:val="bottom"/>
          </w:tcPr>
          <w:p w14:paraId="4B2D9A6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105.3 (107.0)</w:t>
            </w:r>
          </w:p>
        </w:tc>
        <w:tc>
          <w:tcPr>
            <w:tcW w:w="1604" w:type="dxa"/>
            <w:gridSpan w:val="2"/>
            <w:tcBorders>
              <w:top w:val="nil"/>
              <w:left w:val="nil"/>
              <w:bottom w:val="nil"/>
              <w:right w:val="nil"/>
            </w:tcBorders>
            <w:vAlign w:val="bottom"/>
          </w:tcPr>
          <w:p w14:paraId="2F8A563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-915.4 (-752.9)</w:t>
            </w:r>
          </w:p>
        </w:tc>
        <w:tc>
          <w:tcPr>
            <w:tcW w:w="1605" w:type="dxa"/>
            <w:gridSpan w:val="2"/>
            <w:tcBorders>
              <w:top w:val="nil"/>
              <w:left w:val="nil"/>
              <w:bottom w:val="nil"/>
              <w:right w:val="nil"/>
            </w:tcBorders>
            <w:shd w:val="clear" w:color="auto" w:fill="auto"/>
            <w:vAlign w:val="bottom"/>
          </w:tcPr>
          <w:p w14:paraId="69193C5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0.61 (0.50)</w:t>
            </w:r>
          </w:p>
        </w:tc>
        <w:tc>
          <w:tcPr>
            <w:tcW w:w="1605" w:type="dxa"/>
            <w:tcBorders>
              <w:top w:val="nil"/>
              <w:left w:val="nil"/>
              <w:bottom w:val="nil"/>
              <w:right w:val="nil"/>
            </w:tcBorders>
            <w:shd w:val="clear" w:color="auto" w:fill="auto"/>
            <w:vAlign w:val="bottom"/>
          </w:tcPr>
          <w:p w14:paraId="082BB0D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21.14 (19.81)</w:t>
            </w:r>
          </w:p>
        </w:tc>
      </w:tr>
      <w:tr w:rsidR="00307FA0" w:rsidRPr="00F63795" w14:paraId="31BFF5F8" w14:textId="77777777" w:rsidTr="008A5AA1">
        <w:trPr>
          <w:trHeight w:val="70"/>
        </w:trPr>
        <w:tc>
          <w:tcPr>
            <w:tcW w:w="993" w:type="dxa"/>
            <w:tcBorders>
              <w:top w:val="nil"/>
              <w:left w:val="nil"/>
              <w:bottom w:val="single" w:sz="4" w:space="0" w:color="auto"/>
              <w:right w:val="nil"/>
            </w:tcBorders>
          </w:tcPr>
          <w:p w14:paraId="23DDEEE9"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tcPr>
          <w:p w14:paraId="142327D4"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146 (25.5)</w:t>
            </w:r>
          </w:p>
        </w:tc>
        <w:tc>
          <w:tcPr>
            <w:tcW w:w="1650" w:type="dxa"/>
            <w:gridSpan w:val="2"/>
            <w:tcBorders>
              <w:top w:val="nil"/>
              <w:left w:val="nil"/>
              <w:bottom w:val="single" w:sz="4" w:space="0" w:color="auto"/>
              <w:right w:val="nil"/>
            </w:tcBorders>
            <w:vAlign w:val="bottom"/>
          </w:tcPr>
          <w:p w14:paraId="23BBB8E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193.8 (166.8)</w:t>
            </w:r>
          </w:p>
        </w:tc>
        <w:tc>
          <w:tcPr>
            <w:tcW w:w="1604" w:type="dxa"/>
            <w:gridSpan w:val="2"/>
            <w:tcBorders>
              <w:top w:val="nil"/>
              <w:left w:val="nil"/>
              <w:bottom w:val="single" w:sz="4" w:space="0" w:color="auto"/>
              <w:right w:val="nil"/>
            </w:tcBorders>
            <w:vAlign w:val="bottom"/>
          </w:tcPr>
          <w:p w14:paraId="73B2057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-4317 (-1995)</w:t>
            </w:r>
          </w:p>
        </w:tc>
        <w:tc>
          <w:tcPr>
            <w:tcW w:w="1605" w:type="dxa"/>
            <w:gridSpan w:val="2"/>
            <w:tcBorders>
              <w:top w:val="nil"/>
              <w:left w:val="nil"/>
              <w:bottom w:val="single" w:sz="4" w:space="0" w:color="auto"/>
              <w:right w:val="nil"/>
            </w:tcBorders>
            <w:shd w:val="clear" w:color="auto" w:fill="auto"/>
            <w:vAlign w:val="bottom"/>
          </w:tcPr>
          <w:p w14:paraId="0F883D89"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0.81 (0.73)</w:t>
            </w:r>
          </w:p>
        </w:tc>
        <w:tc>
          <w:tcPr>
            <w:tcW w:w="1605" w:type="dxa"/>
            <w:tcBorders>
              <w:top w:val="nil"/>
              <w:left w:val="nil"/>
              <w:bottom w:val="single" w:sz="4" w:space="0" w:color="auto"/>
              <w:right w:val="nil"/>
            </w:tcBorders>
            <w:shd w:val="clear" w:color="auto" w:fill="auto"/>
            <w:vAlign w:val="bottom"/>
          </w:tcPr>
          <w:p w14:paraId="78AD772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23.43 (21.87)</w:t>
            </w:r>
          </w:p>
        </w:tc>
      </w:tr>
      <w:tr w:rsidR="00307FA0" w:rsidRPr="00F63795" w14:paraId="0F7AFD9D" w14:textId="77777777" w:rsidTr="008A5AA1">
        <w:trPr>
          <w:trHeight w:val="70"/>
        </w:trPr>
        <w:tc>
          <w:tcPr>
            <w:tcW w:w="993" w:type="dxa"/>
            <w:tcBorders>
              <w:top w:val="nil"/>
              <w:left w:val="nil"/>
              <w:bottom w:val="nil"/>
              <w:right w:val="nil"/>
            </w:tcBorders>
          </w:tcPr>
          <w:p w14:paraId="2C4C01F0" w14:textId="77777777" w:rsidR="00307FA0" w:rsidRPr="00D2652B" w:rsidRDefault="00307FA0" w:rsidP="008A5AA1">
            <w:pPr>
              <w:rPr>
                <w:rFonts w:ascii="Arial" w:hAnsi="Arial" w:cs="Arial"/>
                <w:b/>
                <w:bCs/>
                <w:sz w:val="19"/>
                <w:szCs w:val="19"/>
              </w:rPr>
            </w:pPr>
            <w:r w:rsidRPr="00D2652B">
              <w:rPr>
                <w:rFonts w:ascii="Arial" w:hAnsi="Arial" w:cs="Arial"/>
                <w:b/>
                <w:bCs/>
                <w:sz w:val="19"/>
                <w:szCs w:val="19"/>
              </w:rPr>
              <w:t>Retail</w:t>
            </w:r>
          </w:p>
        </w:tc>
        <w:tc>
          <w:tcPr>
            <w:tcW w:w="1559" w:type="dxa"/>
            <w:gridSpan w:val="2"/>
            <w:tcBorders>
              <w:top w:val="nil"/>
              <w:left w:val="nil"/>
              <w:bottom w:val="nil"/>
              <w:right w:val="nil"/>
            </w:tcBorders>
          </w:tcPr>
          <w:p w14:paraId="7AF31BAA" w14:textId="77777777" w:rsidR="00307FA0" w:rsidRPr="00D2652B" w:rsidRDefault="00307FA0" w:rsidP="008A5AA1">
            <w:pPr>
              <w:jc w:val="right"/>
              <w:rPr>
                <w:rFonts w:ascii="Arial" w:hAnsi="Arial" w:cs="Arial"/>
                <w:sz w:val="19"/>
                <w:szCs w:val="19"/>
              </w:rPr>
            </w:pPr>
          </w:p>
        </w:tc>
        <w:tc>
          <w:tcPr>
            <w:tcW w:w="1650" w:type="dxa"/>
            <w:gridSpan w:val="2"/>
            <w:tcBorders>
              <w:top w:val="nil"/>
              <w:left w:val="nil"/>
              <w:bottom w:val="nil"/>
              <w:right w:val="nil"/>
            </w:tcBorders>
            <w:vAlign w:val="bottom"/>
          </w:tcPr>
          <w:p w14:paraId="5B7953E6" w14:textId="77777777" w:rsidR="00307FA0" w:rsidRPr="00D2652B" w:rsidRDefault="00307FA0" w:rsidP="008A5AA1">
            <w:pPr>
              <w:jc w:val="right"/>
              <w:rPr>
                <w:rFonts w:ascii="Arial" w:hAnsi="Arial" w:cs="Arial"/>
                <w:sz w:val="19"/>
                <w:szCs w:val="19"/>
              </w:rPr>
            </w:pPr>
          </w:p>
        </w:tc>
        <w:tc>
          <w:tcPr>
            <w:tcW w:w="1604" w:type="dxa"/>
            <w:gridSpan w:val="2"/>
            <w:tcBorders>
              <w:top w:val="nil"/>
              <w:left w:val="nil"/>
              <w:bottom w:val="nil"/>
              <w:right w:val="nil"/>
            </w:tcBorders>
          </w:tcPr>
          <w:p w14:paraId="5894843B" w14:textId="77777777" w:rsidR="00307FA0" w:rsidRPr="00D2652B" w:rsidRDefault="00307FA0" w:rsidP="008A5AA1">
            <w:pPr>
              <w:jc w:val="right"/>
              <w:rPr>
                <w:rFonts w:ascii="Arial" w:hAnsi="Arial" w:cs="Arial"/>
                <w:sz w:val="19"/>
                <w:szCs w:val="19"/>
              </w:rPr>
            </w:pPr>
          </w:p>
        </w:tc>
        <w:tc>
          <w:tcPr>
            <w:tcW w:w="1605" w:type="dxa"/>
            <w:gridSpan w:val="2"/>
            <w:tcBorders>
              <w:top w:val="nil"/>
              <w:left w:val="nil"/>
              <w:bottom w:val="nil"/>
              <w:right w:val="nil"/>
            </w:tcBorders>
            <w:shd w:val="clear" w:color="auto" w:fill="auto"/>
          </w:tcPr>
          <w:p w14:paraId="54A1B7EE" w14:textId="77777777" w:rsidR="00307FA0" w:rsidRPr="00D2652B" w:rsidRDefault="00307FA0" w:rsidP="008A5AA1">
            <w:pPr>
              <w:jc w:val="right"/>
              <w:rPr>
                <w:rFonts w:ascii="Arial" w:hAnsi="Arial" w:cs="Arial"/>
                <w:sz w:val="19"/>
                <w:szCs w:val="19"/>
              </w:rPr>
            </w:pPr>
          </w:p>
        </w:tc>
        <w:tc>
          <w:tcPr>
            <w:tcW w:w="1605" w:type="dxa"/>
            <w:tcBorders>
              <w:top w:val="nil"/>
              <w:left w:val="nil"/>
              <w:bottom w:val="nil"/>
              <w:right w:val="nil"/>
            </w:tcBorders>
          </w:tcPr>
          <w:p w14:paraId="5B19FFE6" w14:textId="77777777" w:rsidR="00307FA0" w:rsidRPr="00D2652B" w:rsidRDefault="00307FA0" w:rsidP="008A5AA1">
            <w:pPr>
              <w:jc w:val="right"/>
              <w:rPr>
                <w:rFonts w:ascii="Arial" w:hAnsi="Arial" w:cs="Arial"/>
                <w:sz w:val="19"/>
                <w:szCs w:val="19"/>
              </w:rPr>
            </w:pPr>
          </w:p>
        </w:tc>
      </w:tr>
      <w:tr w:rsidR="00307FA0" w:rsidRPr="00F63795" w14:paraId="5D064E03" w14:textId="77777777" w:rsidTr="008A5AA1">
        <w:trPr>
          <w:trHeight w:val="70"/>
        </w:trPr>
        <w:tc>
          <w:tcPr>
            <w:tcW w:w="993" w:type="dxa"/>
            <w:tcBorders>
              <w:top w:val="nil"/>
              <w:left w:val="nil"/>
              <w:bottom w:val="nil"/>
              <w:right w:val="nil"/>
            </w:tcBorders>
          </w:tcPr>
          <w:p w14:paraId="7C602874"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shd w:val="clear" w:color="auto" w:fill="auto"/>
            <w:vAlign w:val="bottom"/>
          </w:tcPr>
          <w:p w14:paraId="0FFCE1B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 (0.4%)</w:t>
            </w:r>
          </w:p>
        </w:tc>
        <w:tc>
          <w:tcPr>
            <w:tcW w:w="1650" w:type="dxa"/>
            <w:gridSpan w:val="2"/>
            <w:tcBorders>
              <w:top w:val="nil"/>
              <w:left w:val="nil"/>
              <w:bottom w:val="nil"/>
              <w:right w:val="nil"/>
            </w:tcBorders>
            <w:vAlign w:val="bottom"/>
          </w:tcPr>
          <w:p w14:paraId="736C728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33.0 (33.1)</w:t>
            </w:r>
          </w:p>
        </w:tc>
        <w:tc>
          <w:tcPr>
            <w:tcW w:w="1604" w:type="dxa"/>
            <w:gridSpan w:val="2"/>
            <w:tcBorders>
              <w:top w:val="nil"/>
              <w:left w:val="nil"/>
              <w:bottom w:val="nil"/>
              <w:right w:val="nil"/>
            </w:tcBorders>
            <w:vAlign w:val="bottom"/>
          </w:tcPr>
          <w:p w14:paraId="2271F28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1.4 (1.4)</w:t>
            </w:r>
          </w:p>
        </w:tc>
        <w:tc>
          <w:tcPr>
            <w:tcW w:w="1605" w:type="dxa"/>
            <w:gridSpan w:val="2"/>
            <w:tcBorders>
              <w:top w:val="nil"/>
              <w:left w:val="nil"/>
              <w:bottom w:val="nil"/>
              <w:right w:val="nil"/>
            </w:tcBorders>
            <w:shd w:val="clear" w:color="auto" w:fill="auto"/>
            <w:vAlign w:val="bottom"/>
          </w:tcPr>
          <w:p w14:paraId="0872882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0.22 (0.22)</w:t>
            </w:r>
          </w:p>
        </w:tc>
        <w:tc>
          <w:tcPr>
            <w:tcW w:w="1605" w:type="dxa"/>
            <w:tcBorders>
              <w:top w:val="nil"/>
              <w:left w:val="nil"/>
              <w:bottom w:val="nil"/>
              <w:right w:val="nil"/>
            </w:tcBorders>
            <w:shd w:val="clear" w:color="auto" w:fill="auto"/>
            <w:vAlign w:val="bottom"/>
          </w:tcPr>
          <w:p w14:paraId="2CDE08D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2.14 (2.14)</w:t>
            </w:r>
          </w:p>
        </w:tc>
      </w:tr>
      <w:tr w:rsidR="00307FA0" w:rsidRPr="00F63795" w14:paraId="09433FFC" w14:textId="77777777" w:rsidTr="008A5AA1">
        <w:trPr>
          <w:trHeight w:val="70"/>
        </w:trPr>
        <w:tc>
          <w:tcPr>
            <w:tcW w:w="993" w:type="dxa"/>
            <w:tcBorders>
              <w:top w:val="nil"/>
              <w:left w:val="nil"/>
              <w:bottom w:val="nil"/>
              <w:right w:val="nil"/>
            </w:tcBorders>
          </w:tcPr>
          <w:p w14:paraId="55EBB97B"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shd w:val="clear" w:color="auto" w:fill="auto"/>
            <w:vAlign w:val="bottom"/>
          </w:tcPr>
          <w:p w14:paraId="4F378F3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 (0.7%)</w:t>
            </w:r>
          </w:p>
        </w:tc>
        <w:tc>
          <w:tcPr>
            <w:tcW w:w="1650" w:type="dxa"/>
            <w:gridSpan w:val="2"/>
            <w:tcBorders>
              <w:top w:val="nil"/>
              <w:left w:val="nil"/>
              <w:bottom w:val="nil"/>
              <w:right w:val="nil"/>
            </w:tcBorders>
            <w:vAlign w:val="bottom"/>
          </w:tcPr>
          <w:p w14:paraId="217DB0D5"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78.1 (77.9)</w:t>
            </w:r>
          </w:p>
        </w:tc>
        <w:tc>
          <w:tcPr>
            <w:tcW w:w="1604" w:type="dxa"/>
            <w:gridSpan w:val="2"/>
            <w:tcBorders>
              <w:top w:val="nil"/>
              <w:left w:val="nil"/>
              <w:bottom w:val="nil"/>
              <w:right w:val="nil"/>
            </w:tcBorders>
            <w:vAlign w:val="bottom"/>
          </w:tcPr>
          <w:p w14:paraId="6DF5A74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 (-0.2)</w:t>
            </w:r>
          </w:p>
        </w:tc>
        <w:tc>
          <w:tcPr>
            <w:tcW w:w="1605" w:type="dxa"/>
            <w:gridSpan w:val="2"/>
            <w:tcBorders>
              <w:top w:val="nil"/>
              <w:left w:val="nil"/>
              <w:bottom w:val="nil"/>
              <w:right w:val="nil"/>
            </w:tcBorders>
            <w:shd w:val="clear" w:color="auto" w:fill="auto"/>
            <w:vAlign w:val="bottom"/>
          </w:tcPr>
          <w:p w14:paraId="041F4F1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0.24 (0.24)</w:t>
            </w:r>
          </w:p>
        </w:tc>
        <w:tc>
          <w:tcPr>
            <w:tcW w:w="1605" w:type="dxa"/>
            <w:tcBorders>
              <w:top w:val="nil"/>
              <w:left w:val="nil"/>
              <w:bottom w:val="nil"/>
              <w:right w:val="nil"/>
            </w:tcBorders>
            <w:shd w:val="clear" w:color="auto" w:fill="auto"/>
            <w:vAlign w:val="bottom"/>
          </w:tcPr>
          <w:p w14:paraId="40293E2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2.17 (2.17)</w:t>
            </w:r>
          </w:p>
        </w:tc>
      </w:tr>
      <w:tr w:rsidR="00307FA0" w:rsidRPr="00F63795" w14:paraId="57601BA9" w14:textId="77777777" w:rsidTr="008A5AA1">
        <w:trPr>
          <w:trHeight w:val="70"/>
        </w:trPr>
        <w:tc>
          <w:tcPr>
            <w:tcW w:w="993" w:type="dxa"/>
            <w:tcBorders>
              <w:top w:val="nil"/>
              <w:left w:val="nil"/>
              <w:bottom w:val="nil"/>
              <w:right w:val="nil"/>
            </w:tcBorders>
          </w:tcPr>
          <w:p w14:paraId="73FA4EC8"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shd w:val="clear" w:color="auto" w:fill="auto"/>
            <w:vAlign w:val="bottom"/>
          </w:tcPr>
          <w:p w14:paraId="64AD3D4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 (1.7%)</w:t>
            </w:r>
          </w:p>
        </w:tc>
        <w:tc>
          <w:tcPr>
            <w:tcW w:w="1650" w:type="dxa"/>
            <w:gridSpan w:val="2"/>
            <w:tcBorders>
              <w:top w:val="nil"/>
              <w:left w:val="nil"/>
              <w:bottom w:val="nil"/>
              <w:right w:val="nil"/>
            </w:tcBorders>
            <w:vAlign w:val="bottom"/>
          </w:tcPr>
          <w:p w14:paraId="65139DF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192.6 (196.3)</w:t>
            </w:r>
          </w:p>
        </w:tc>
        <w:tc>
          <w:tcPr>
            <w:tcW w:w="1604" w:type="dxa"/>
            <w:gridSpan w:val="2"/>
            <w:tcBorders>
              <w:top w:val="nil"/>
              <w:left w:val="nil"/>
              <w:bottom w:val="nil"/>
              <w:right w:val="nil"/>
            </w:tcBorders>
            <w:vAlign w:val="bottom"/>
          </w:tcPr>
          <w:p w14:paraId="3CA0AF4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 (0.3)</w:t>
            </w:r>
          </w:p>
        </w:tc>
        <w:tc>
          <w:tcPr>
            <w:tcW w:w="1605" w:type="dxa"/>
            <w:gridSpan w:val="2"/>
            <w:tcBorders>
              <w:top w:val="nil"/>
              <w:left w:val="nil"/>
              <w:bottom w:val="nil"/>
              <w:right w:val="nil"/>
            </w:tcBorders>
            <w:shd w:val="clear" w:color="auto" w:fill="auto"/>
            <w:vAlign w:val="bottom"/>
          </w:tcPr>
          <w:p w14:paraId="7B72063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0.36 (0.36)</w:t>
            </w:r>
          </w:p>
        </w:tc>
        <w:tc>
          <w:tcPr>
            <w:tcW w:w="1605" w:type="dxa"/>
            <w:tcBorders>
              <w:top w:val="nil"/>
              <w:left w:val="nil"/>
              <w:bottom w:val="nil"/>
              <w:right w:val="nil"/>
            </w:tcBorders>
            <w:shd w:val="clear" w:color="auto" w:fill="auto"/>
            <w:vAlign w:val="bottom"/>
          </w:tcPr>
          <w:p w14:paraId="6066809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2.52 (2.52)</w:t>
            </w:r>
          </w:p>
        </w:tc>
      </w:tr>
      <w:tr w:rsidR="00307FA0" w:rsidRPr="00F63795" w14:paraId="011DE22D" w14:textId="77777777" w:rsidTr="008A5AA1">
        <w:trPr>
          <w:trHeight w:val="70"/>
        </w:trPr>
        <w:tc>
          <w:tcPr>
            <w:tcW w:w="993" w:type="dxa"/>
            <w:tcBorders>
              <w:top w:val="nil"/>
              <w:left w:val="nil"/>
              <w:bottom w:val="single" w:sz="4" w:space="0" w:color="auto"/>
              <w:right w:val="nil"/>
            </w:tcBorders>
          </w:tcPr>
          <w:p w14:paraId="1D12176F"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bottom w:val="single" w:sz="4" w:space="0" w:color="auto"/>
              <w:right w:val="nil"/>
            </w:tcBorders>
            <w:shd w:val="clear" w:color="auto" w:fill="auto"/>
            <w:vAlign w:val="bottom"/>
          </w:tcPr>
          <w:p w14:paraId="5A19CC86"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 (2.9%)</w:t>
            </w:r>
          </w:p>
        </w:tc>
        <w:tc>
          <w:tcPr>
            <w:tcW w:w="1650" w:type="dxa"/>
            <w:gridSpan w:val="2"/>
            <w:tcBorders>
              <w:top w:val="nil"/>
              <w:left w:val="nil"/>
              <w:bottom w:val="single" w:sz="4" w:space="0" w:color="auto"/>
              <w:right w:val="nil"/>
            </w:tcBorders>
            <w:vAlign w:val="bottom"/>
          </w:tcPr>
          <w:p w14:paraId="2AC80A4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623.6 (643.1)</w:t>
            </w:r>
          </w:p>
        </w:tc>
        <w:tc>
          <w:tcPr>
            <w:tcW w:w="1604" w:type="dxa"/>
            <w:gridSpan w:val="2"/>
            <w:tcBorders>
              <w:top w:val="nil"/>
              <w:left w:val="nil"/>
              <w:bottom w:val="single" w:sz="4" w:space="0" w:color="auto"/>
              <w:right w:val="nil"/>
            </w:tcBorders>
            <w:vAlign w:val="bottom"/>
          </w:tcPr>
          <w:p w14:paraId="573FC26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1.4 (1.5)</w:t>
            </w:r>
          </w:p>
        </w:tc>
        <w:tc>
          <w:tcPr>
            <w:tcW w:w="1605" w:type="dxa"/>
            <w:gridSpan w:val="2"/>
            <w:tcBorders>
              <w:top w:val="nil"/>
              <w:left w:val="nil"/>
              <w:bottom w:val="single" w:sz="4" w:space="0" w:color="auto"/>
              <w:right w:val="nil"/>
            </w:tcBorders>
            <w:shd w:val="clear" w:color="auto" w:fill="auto"/>
            <w:vAlign w:val="bottom"/>
          </w:tcPr>
          <w:p w14:paraId="4410C2A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0.87 (0.87)</w:t>
            </w:r>
          </w:p>
        </w:tc>
        <w:tc>
          <w:tcPr>
            <w:tcW w:w="1605" w:type="dxa"/>
            <w:tcBorders>
              <w:top w:val="nil"/>
              <w:left w:val="nil"/>
              <w:bottom w:val="single" w:sz="4" w:space="0" w:color="auto"/>
              <w:right w:val="nil"/>
            </w:tcBorders>
            <w:shd w:val="clear" w:color="auto" w:fill="auto"/>
            <w:vAlign w:val="bottom"/>
          </w:tcPr>
          <w:p w14:paraId="5207679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2.01 (2.01)</w:t>
            </w:r>
          </w:p>
        </w:tc>
      </w:tr>
      <w:tr w:rsidR="00307FA0" w:rsidRPr="00F63795" w14:paraId="3B26C273" w14:textId="77777777" w:rsidTr="008A5AA1">
        <w:trPr>
          <w:trHeight w:val="70"/>
        </w:trPr>
        <w:tc>
          <w:tcPr>
            <w:tcW w:w="993" w:type="dxa"/>
            <w:tcBorders>
              <w:top w:val="nil"/>
              <w:left w:val="nil"/>
              <w:bottom w:val="nil"/>
              <w:right w:val="nil"/>
            </w:tcBorders>
          </w:tcPr>
          <w:p w14:paraId="727A9569" w14:textId="77777777" w:rsidR="00307FA0" w:rsidRPr="00D2652B" w:rsidRDefault="00307FA0" w:rsidP="008A5AA1">
            <w:pPr>
              <w:rPr>
                <w:rFonts w:ascii="Arial" w:hAnsi="Arial" w:cs="Arial"/>
                <w:b/>
                <w:bCs/>
                <w:sz w:val="19"/>
                <w:szCs w:val="19"/>
              </w:rPr>
            </w:pPr>
            <w:r w:rsidRPr="00D2652B">
              <w:rPr>
                <w:rFonts w:ascii="Arial" w:hAnsi="Arial" w:cs="Arial"/>
                <w:b/>
                <w:bCs/>
                <w:sz w:val="19"/>
                <w:szCs w:val="19"/>
              </w:rPr>
              <w:t>Tech</w:t>
            </w:r>
          </w:p>
        </w:tc>
        <w:tc>
          <w:tcPr>
            <w:tcW w:w="1559" w:type="dxa"/>
            <w:gridSpan w:val="2"/>
            <w:tcBorders>
              <w:top w:val="nil"/>
              <w:left w:val="nil"/>
              <w:bottom w:val="nil"/>
              <w:right w:val="nil"/>
            </w:tcBorders>
          </w:tcPr>
          <w:p w14:paraId="63C2DEC5" w14:textId="77777777" w:rsidR="00307FA0" w:rsidRPr="00D2652B" w:rsidRDefault="00307FA0" w:rsidP="008A5AA1">
            <w:pPr>
              <w:jc w:val="right"/>
              <w:rPr>
                <w:rFonts w:ascii="Arial" w:hAnsi="Arial" w:cs="Arial"/>
                <w:sz w:val="19"/>
                <w:szCs w:val="19"/>
              </w:rPr>
            </w:pPr>
          </w:p>
        </w:tc>
        <w:tc>
          <w:tcPr>
            <w:tcW w:w="1650" w:type="dxa"/>
            <w:gridSpan w:val="2"/>
            <w:tcBorders>
              <w:top w:val="nil"/>
              <w:left w:val="nil"/>
              <w:bottom w:val="nil"/>
              <w:right w:val="nil"/>
            </w:tcBorders>
          </w:tcPr>
          <w:p w14:paraId="45E91A16" w14:textId="77777777" w:rsidR="00307FA0" w:rsidRPr="00D2652B" w:rsidRDefault="00307FA0" w:rsidP="008A5AA1">
            <w:pPr>
              <w:jc w:val="right"/>
              <w:rPr>
                <w:rFonts w:ascii="Arial" w:hAnsi="Arial" w:cs="Arial"/>
                <w:sz w:val="19"/>
                <w:szCs w:val="19"/>
              </w:rPr>
            </w:pPr>
          </w:p>
        </w:tc>
        <w:tc>
          <w:tcPr>
            <w:tcW w:w="1604" w:type="dxa"/>
            <w:gridSpan w:val="2"/>
            <w:tcBorders>
              <w:top w:val="nil"/>
              <w:left w:val="nil"/>
              <w:bottom w:val="nil"/>
              <w:right w:val="nil"/>
            </w:tcBorders>
          </w:tcPr>
          <w:p w14:paraId="1A9A94C3" w14:textId="77777777" w:rsidR="00307FA0" w:rsidRPr="00D2652B" w:rsidRDefault="00307FA0" w:rsidP="008A5AA1">
            <w:pPr>
              <w:jc w:val="right"/>
              <w:rPr>
                <w:rFonts w:ascii="Arial" w:hAnsi="Arial" w:cs="Arial"/>
                <w:sz w:val="19"/>
                <w:szCs w:val="19"/>
              </w:rPr>
            </w:pPr>
          </w:p>
        </w:tc>
        <w:tc>
          <w:tcPr>
            <w:tcW w:w="1605" w:type="dxa"/>
            <w:gridSpan w:val="2"/>
            <w:tcBorders>
              <w:top w:val="nil"/>
              <w:left w:val="nil"/>
              <w:bottom w:val="nil"/>
              <w:right w:val="nil"/>
            </w:tcBorders>
          </w:tcPr>
          <w:p w14:paraId="3749BD5B" w14:textId="77777777" w:rsidR="00307FA0" w:rsidRPr="00D2652B" w:rsidRDefault="00307FA0" w:rsidP="008A5AA1">
            <w:pPr>
              <w:jc w:val="right"/>
              <w:rPr>
                <w:rFonts w:ascii="Arial" w:hAnsi="Arial" w:cs="Arial"/>
                <w:sz w:val="19"/>
                <w:szCs w:val="19"/>
              </w:rPr>
            </w:pPr>
          </w:p>
        </w:tc>
        <w:tc>
          <w:tcPr>
            <w:tcW w:w="1605" w:type="dxa"/>
            <w:tcBorders>
              <w:top w:val="nil"/>
              <w:left w:val="nil"/>
              <w:bottom w:val="nil"/>
              <w:right w:val="nil"/>
            </w:tcBorders>
          </w:tcPr>
          <w:p w14:paraId="22F20E99" w14:textId="77777777" w:rsidR="00307FA0" w:rsidRPr="00D2652B" w:rsidRDefault="00307FA0" w:rsidP="008A5AA1">
            <w:pPr>
              <w:jc w:val="right"/>
              <w:rPr>
                <w:rFonts w:ascii="Arial" w:hAnsi="Arial" w:cs="Arial"/>
                <w:sz w:val="19"/>
                <w:szCs w:val="19"/>
              </w:rPr>
            </w:pPr>
          </w:p>
        </w:tc>
      </w:tr>
      <w:tr w:rsidR="00307FA0" w:rsidRPr="00F63795" w14:paraId="26697EF3" w14:textId="77777777" w:rsidTr="008A5AA1">
        <w:trPr>
          <w:trHeight w:val="70"/>
        </w:trPr>
        <w:tc>
          <w:tcPr>
            <w:tcW w:w="993" w:type="dxa"/>
            <w:tcBorders>
              <w:top w:val="nil"/>
              <w:left w:val="nil"/>
              <w:bottom w:val="nil"/>
              <w:right w:val="nil"/>
            </w:tcBorders>
          </w:tcPr>
          <w:p w14:paraId="58FE7876"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1980s</w:t>
            </w:r>
          </w:p>
        </w:tc>
        <w:tc>
          <w:tcPr>
            <w:tcW w:w="1559" w:type="dxa"/>
            <w:gridSpan w:val="2"/>
            <w:tcBorders>
              <w:top w:val="nil"/>
              <w:left w:val="nil"/>
              <w:bottom w:val="nil"/>
              <w:right w:val="nil"/>
            </w:tcBorders>
          </w:tcPr>
          <w:p w14:paraId="35603A08"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7 (0.8)</w:t>
            </w:r>
          </w:p>
        </w:tc>
        <w:tc>
          <w:tcPr>
            <w:tcW w:w="1650" w:type="dxa"/>
            <w:gridSpan w:val="2"/>
            <w:tcBorders>
              <w:top w:val="nil"/>
              <w:left w:val="nil"/>
              <w:bottom w:val="nil"/>
              <w:right w:val="nil"/>
            </w:tcBorders>
            <w:vAlign w:val="bottom"/>
          </w:tcPr>
          <w:p w14:paraId="479F25B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18.1 (18.2)</w:t>
            </w:r>
          </w:p>
        </w:tc>
        <w:tc>
          <w:tcPr>
            <w:tcW w:w="1604" w:type="dxa"/>
            <w:gridSpan w:val="2"/>
            <w:tcBorders>
              <w:top w:val="nil"/>
              <w:left w:val="nil"/>
              <w:bottom w:val="nil"/>
              <w:right w:val="nil"/>
            </w:tcBorders>
            <w:vAlign w:val="bottom"/>
          </w:tcPr>
          <w:p w14:paraId="3F76AB08"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-6.0 (-6.1)</w:t>
            </w:r>
          </w:p>
        </w:tc>
        <w:tc>
          <w:tcPr>
            <w:tcW w:w="1605" w:type="dxa"/>
            <w:gridSpan w:val="2"/>
            <w:tcBorders>
              <w:top w:val="nil"/>
              <w:left w:val="nil"/>
              <w:bottom w:val="nil"/>
              <w:right w:val="nil"/>
            </w:tcBorders>
            <w:vAlign w:val="bottom"/>
          </w:tcPr>
          <w:p w14:paraId="468C2BAC"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0.21 (0.20)</w:t>
            </w:r>
          </w:p>
        </w:tc>
        <w:tc>
          <w:tcPr>
            <w:tcW w:w="1605" w:type="dxa"/>
            <w:tcBorders>
              <w:top w:val="nil"/>
              <w:left w:val="nil"/>
              <w:bottom w:val="nil"/>
              <w:right w:val="nil"/>
            </w:tcBorders>
            <w:shd w:val="clear" w:color="auto" w:fill="auto"/>
            <w:vAlign w:val="bottom"/>
          </w:tcPr>
          <w:p w14:paraId="0A743031"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1.94 (1.87)</w:t>
            </w:r>
          </w:p>
        </w:tc>
      </w:tr>
      <w:tr w:rsidR="00307FA0" w:rsidRPr="00F63795" w14:paraId="6E224C76" w14:textId="77777777" w:rsidTr="008A5AA1">
        <w:trPr>
          <w:trHeight w:val="70"/>
        </w:trPr>
        <w:tc>
          <w:tcPr>
            <w:tcW w:w="993" w:type="dxa"/>
            <w:tcBorders>
              <w:top w:val="nil"/>
              <w:left w:val="nil"/>
              <w:bottom w:val="nil"/>
              <w:right w:val="nil"/>
            </w:tcBorders>
          </w:tcPr>
          <w:p w14:paraId="3837FE21"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1990s</w:t>
            </w:r>
          </w:p>
        </w:tc>
        <w:tc>
          <w:tcPr>
            <w:tcW w:w="1559" w:type="dxa"/>
            <w:gridSpan w:val="2"/>
            <w:tcBorders>
              <w:top w:val="nil"/>
              <w:left w:val="nil"/>
              <w:bottom w:val="nil"/>
              <w:right w:val="nil"/>
            </w:tcBorders>
          </w:tcPr>
          <w:p w14:paraId="571D074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17 (1.5)</w:t>
            </w:r>
          </w:p>
        </w:tc>
        <w:tc>
          <w:tcPr>
            <w:tcW w:w="1650" w:type="dxa"/>
            <w:gridSpan w:val="2"/>
            <w:tcBorders>
              <w:top w:val="nil"/>
              <w:left w:val="nil"/>
              <w:bottom w:val="nil"/>
              <w:right w:val="nil"/>
            </w:tcBorders>
            <w:vAlign w:val="bottom"/>
          </w:tcPr>
          <w:p w14:paraId="0FAC75ED"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94.9 (97.3)</w:t>
            </w:r>
          </w:p>
        </w:tc>
        <w:tc>
          <w:tcPr>
            <w:tcW w:w="1604" w:type="dxa"/>
            <w:gridSpan w:val="2"/>
            <w:tcBorders>
              <w:top w:val="nil"/>
              <w:left w:val="nil"/>
              <w:bottom w:val="nil"/>
              <w:right w:val="nil"/>
            </w:tcBorders>
            <w:vAlign w:val="bottom"/>
          </w:tcPr>
          <w:p w14:paraId="6634BDBE"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-26.5 (-26.0)</w:t>
            </w:r>
          </w:p>
        </w:tc>
        <w:tc>
          <w:tcPr>
            <w:tcW w:w="1605" w:type="dxa"/>
            <w:gridSpan w:val="2"/>
            <w:tcBorders>
              <w:top w:val="nil"/>
              <w:left w:val="nil"/>
              <w:bottom w:val="nil"/>
              <w:right w:val="nil"/>
            </w:tcBorders>
            <w:vAlign w:val="bottom"/>
          </w:tcPr>
          <w:p w14:paraId="1060082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0.30 (0.30)</w:t>
            </w:r>
          </w:p>
        </w:tc>
        <w:tc>
          <w:tcPr>
            <w:tcW w:w="1605" w:type="dxa"/>
            <w:tcBorders>
              <w:top w:val="nil"/>
              <w:left w:val="nil"/>
              <w:bottom w:val="nil"/>
              <w:right w:val="nil"/>
            </w:tcBorders>
            <w:shd w:val="clear" w:color="auto" w:fill="auto"/>
            <w:vAlign w:val="bottom"/>
          </w:tcPr>
          <w:p w14:paraId="4F2589BF"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3.19 (3.19)</w:t>
            </w:r>
          </w:p>
        </w:tc>
      </w:tr>
      <w:tr w:rsidR="00307FA0" w:rsidRPr="00F63795" w14:paraId="172E25F6" w14:textId="77777777" w:rsidTr="008A5AA1">
        <w:trPr>
          <w:trHeight w:val="70"/>
        </w:trPr>
        <w:tc>
          <w:tcPr>
            <w:tcW w:w="993" w:type="dxa"/>
            <w:tcBorders>
              <w:top w:val="nil"/>
              <w:left w:val="nil"/>
              <w:bottom w:val="nil"/>
              <w:right w:val="nil"/>
            </w:tcBorders>
          </w:tcPr>
          <w:p w14:paraId="34DC302C"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2000s</w:t>
            </w:r>
          </w:p>
        </w:tc>
        <w:tc>
          <w:tcPr>
            <w:tcW w:w="1559" w:type="dxa"/>
            <w:gridSpan w:val="2"/>
            <w:tcBorders>
              <w:top w:val="nil"/>
              <w:left w:val="nil"/>
              <w:bottom w:val="nil"/>
              <w:right w:val="nil"/>
            </w:tcBorders>
          </w:tcPr>
          <w:p w14:paraId="7E30D1A3"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35 (2.8)</w:t>
            </w:r>
          </w:p>
        </w:tc>
        <w:tc>
          <w:tcPr>
            <w:tcW w:w="1650" w:type="dxa"/>
            <w:gridSpan w:val="2"/>
            <w:tcBorders>
              <w:top w:val="nil"/>
              <w:left w:val="nil"/>
              <w:bottom w:val="nil"/>
              <w:right w:val="nil"/>
            </w:tcBorders>
            <w:vAlign w:val="bottom"/>
          </w:tcPr>
          <w:p w14:paraId="31E7494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66.7 (69.3)</w:t>
            </w:r>
          </w:p>
        </w:tc>
        <w:tc>
          <w:tcPr>
            <w:tcW w:w="1604" w:type="dxa"/>
            <w:gridSpan w:val="2"/>
            <w:tcBorders>
              <w:top w:val="nil"/>
              <w:left w:val="nil"/>
              <w:bottom w:val="nil"/>
              <w:right w:val="nil"/>
            </w:tcBorders>
            <w:vAlign w:val="bottom"/>
          </w:tcPr>
          <w:p w14:paraId="10F24A50"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-46.0 (-43.9)</w:t>
            </w:r>
          </w:p>
        </w:tc>
        <w:tc>
          <w:tcPr>
            <w:tcW w:w="1605" w:type="dxa"/>
            <w:gridSpan w:val="2"/>
            <w:tcBorders>
              <w:top w:val="nil"/>
              <w:left w:val="nil"/>
              <w:bottom w:val="nil"/>
              <w:right w:val="nil"/>
            </w:tcBorders>
            <w:vAlign w:val="bottom"/>
          </w:tcPr>
          <w:p w14:paraId="3A1990AA"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0.56 (0.58)</w:t>
            </w:r>
          </w:p>
        </w:tc>
        <w:tc>
          <w:tcPr>
            <w:tcW w:w="1605" w:type="dxa"/>
            <w:tcBorders>
              <w:top w:val="nil"/>
              <w:left w:val="nil"/>
              <w:bottom w:val="nil"/>
              <w:right w:val="nil"/>
            </w:tcBorders>
            <w:shd w:val="clear" w:color="auto" w:fill="auto"/>
            <w:vAlign w:val="bottom"/>
          </w:tcPr>
          <w:p w14:paraId="01CFAD0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6.12 (6.30)</w:t>
            </w:r>
          </w:p>
        </w:tc>
      </w:tr>
      <w:tr w:rsidR="00307FA0" w:rsidRPr="00A81060" w14:paraId="7B3BD631" w14:textId="77777777" w:rsidTr="008A5AA1">
        <w:trPr>
          <w:trHeight w:val="70"/>
        </w:trPr>
        <w:tc>
          <w:tcPr>
            <w:tcW w:w="993" w:type="dxa"/>
            <w:tcBorders>
              <w:top w:val="nil"/>
              <w:left w:val="nil"/>
              <w:right w:val="nil"/>
            </w:tcBorders>
          </w:tcPr>
          <w:p w14:paraId="6073133A" w14:textId="77777777" w:rsidR="00307FA0" w:rsidRPr="00D2652B" w:rsidRDefault="00307FA0" w:rsidP="008A5AA1">
            <w:pPr>
              <w:rPr>
                <w:rFonts w:ascii="Arial" w:hAnsi="Arial" w:cs="Arial"/>
                <w:sz w:val="19"/>
                <w:szCs w:val="19"/>
              </w:rPr>
            </w:pPr>
            <w:r w:rsidRPr="00D2652B">
              <w:rPr>
                <w:rFonts w:ascii="Arial" w:hAnsi="Arial" w:cs="Arial"/>
                <w:sz w:val="19"/>
                <w:szCs w:val="19"/>
              </w:rPr>
              <w:t xml:space="preserve">  2010s</w:t>
            </w:r>
          </w:p>
        </w:tc>
        <w:tc>
          <w:tcPr>
            <w:tcW w:w="1559" w:type="dxa"/>
            <w:gridSpan w:val="2"/>
            <w:tcBorders>
              <w:top w:val="nil"/>
              <w:left w:val="nil"/>
              <w:right w:val="nil"/>
            </w:tcBorders>
          </w:tcPr>
          <w:p w14:paraId="39B58624" w14:textId="77777777" w:rsidR="00307FA0" w:rsidRPr="00D2652B" w:rsidRDefault="00307FA0" w:rsidP="008A5AA1">
            <w:pPr>
              <w:jc w:val="right"/>
              <w:rPr>
                <w:rFonts w:ascii="Arial" w:hAnsi="Arial" w:cs="Arial"/>
                <w:sz w:val="19"/>
                <w:szCs w:val="19"/>
              </w:rPr>
            </w:pPr>
            <w:r w:rsidRPr="00D2652B">
              <w:rPr>
                <w:rFonts w:ascii="Arial" w:hAnsi="Arial" w:cs="Arial"/>
                <w:sz w:val="19"/>
                <w:szCs w:val="19"/>
              </w:rPr>
              <w:t>29 (3.8)</w:t>
            </w:r>
          </w:p>
        </w:tc>
        <w:tc>
          <w:tcPr>
            <w:tcW w:w="1650" w:type="dxa"/>
            <w:gridSpan w:val="2"/>
            <w:tcBorders>
              <w:top w:val="nil"/>
              <w:left w:val="nil"/>
              <w:right w:val="nil"/>
            </w:tcBorders>
            <w:vAlign w:val="bottom"/>
          </w:tcPr>
          <w:p w14:paraId="03E7E66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222.4 (236.0)</w:t>
            </w:r>
          </w:p>
        </w:tc>
        <w:tc>
          <w:tcPr>
            <w:tcW w:w="1604" w:type="dxa"/>
            <w:gridSpan w:val="2"/>
            <w:tcBorders>
              <w:top w:val="nil"/>
              <w:left w:val="nil"/>
              <w:right w:val="nil"/>
            </w:tcBorders>
            <w:vAlign w:val="bottom"/>
          </w:tcPr>
          <w:p w14:paraId="727EB04B"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-13.8 (-13.5)</w:t>
            </w:r>
          </w:p>
        </w:tc>
        <w:tc>
          <w:tcPr>
            <w:tcW w:w="1605" w:type="dxa"/>
            <w:gridSpan w:val="2"/>
            <w:tcBorders>
              <w:top w:val="nil"/>
              <w:left w:val="nil"/>
              <w:right w:val="nil"/>
            </w:tcBorders>
            <w:vAlign w:val="bottom"/>
          </w:tcPr>
          <w:p w14:paraId="013E13E7"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0.89 (0.70)</w:t>
            </w:r>
          </w:p>
        </w:tc>
        <w:tc>
          <w:tcPr>
            <w:tcW w:w="1605" w:type="dxa"/>
            <w:tcBorders>
              <w:top w:val="nil"/>
              <w:left w:val="nil"/>
              <w:right w:val="nil"/>
            </w:tcBorders>
            <w:shd w:val="clear" w:color="auto" w:fill="auto"/>
            <w:vAlign w:val="bottom"/>
          </w:tcPr>
          <w:p w14:paraId="458E32B3" w14:textId="77777777" w:rsidR="00307FA0" w:rsidRPr="00D2652B" w:rsidRDefault="00307FA0" w:rsidP="008A5AA1">
            <w:pPr>
              <w:jc w:val="right"/>
              <w:rPr>
                <w:rFonts w:ascii="Arial" w:hAnsi="Arial" w:cs="Arial"/>
                <w:sz w:val="19"/>
                <w:szCs w:val="19"/>
              </w:rPr>
            </w:pPr>
            <w:r w:rsidRPr="00D2652B">
              <w:rPr>
                <w:rFonts w:ascii="Arial" w:hAnsi="Arial" w:cs="Arial"/>
                <w:color w:val="000000"/>
                <w:sz w:val="19"/>
                <w:szCs w:val="19"/>
              </w:rPr>
              <w:t>6.21 (6.16)</w:t>
            </w:r>
          </w:p>
        </w:tc>
      </w:tr>
    </w:tbl>
    <w:p w14:paraId="419500F3" w14:textId="77777777" w:rsidR="00307FA0" w:rsidRDefault="00307FA0" w:rsidP="00307FA0">
      <w:pPr>
        <w:jc w:val="center"/>
        <w:rPr>
          <w:rFonts w:ascii="Arial" w:hAnsi="Arial" w:cs="Arial"/>
          <w:b/>
          <w:bCs/>
          <w:sz w:val="20"/>
          <w:szCs w:val="20"/>
        </w:rPr>
      </w:pPr>
    </w:p>
    <w:p w14:paraId="0C523A87" w14:textId="0502948F" w:rsidR="00307FA0" w:rsidRPr="006118D0" w:rsidRDefault="00307FA0" w:rsidP="00307FA0">
      <w:pPr>
        <w:jc w:val="center"/>
        <w:rPr>
          <w:rFonts w:ascii="Arial" w:hAnsi="Arial" w:cs="Arial"/>
          <w:b/>
          <w:bCs/>
          <w:sz w:val="20"/>
          <w:szCs w:val="20"/>
        </w:rPr>
      </w:pPr>
      <w:r w:rsidRPr="006118D0">
        <w:rPr>
          <w:rFonts w:ascii="Arial" w:hAnsi="Arial" w:cs="Arial"/>
          <w:b/>
          <w:bCs/>
          <w:sz w:val="20"/>
          <w:szCs w:val="20"/>
        </w:rPr>
        <w:t xml:space="preserve">Table </w:t>
      </w:r>
      <w:r>
        <w:rPr>
          <w:rFonts w:ascii="Arial" w:hAnsi="Arial" w:cs="Arial"/>
          <w:b/>
          <w:bCs/>
          <w:sz w:val="20"/>
          <w:szCs w:val="20"/>
        </w:rPr>
        <w:t>A4</w:t>
      </w:r>
      <w:r w:rsidRPr="006118D0">
        <w:rPr>
          <w:rFonts w:ascii="Arial" w:hAnsi="Arial" w:cs="Arial"/>
          <w:b/>
          <w:bCs/>
          <w:sz w:val="20"/>
          <w:szCs w:val="20"/>
        </w:rPr>
        <w:t>. The Number and Percentage of Zero-Revenue Firms in the Dataset and Results With and Without their Inclusion</w:t>
      </w:r>
      <w:r>
        <w:rPr>
          <w:rFonts w:ascii="Arial" w:hAnsi="Arial" w:cs="Arial"/>
          <w:b/>
          <w:bCs/>
          <w:sz w:val="20"/>
          <w:szCs w:val="20"/>
        </w:rPr>
        <w:t xml:space="preserve"> (By Sector)</w:t>
      </w:r>
    </w:p>
    <w:p w14:paraId="3B813005" w14:textId="093838BB" w:rsidR="00D53CBF" w:rsidRDefault="00307FA0" w:rsidP="00307FA0">
      <w:pPr>
        <w:jc w:val="center"/>
        <w:rPr>
          <w:rFonts w:ascii="Arial" w:hAnsi="Arial" w:cs="Arial"/>
          <w:sz w:val="20"/>
          <w:szCs w:val="20"/>
        </w:rPr>
      </w:pPr>
      <w:r w:rsidRPr="006118D0">
        <w:rPr>
          <w:rFonts w:ascii="Arial" w:hAnsi="Arial" w:cs="Arial"/>
          <w:sz w:val="20"/>
          <w:szCs w:val="20"/>
        </w:rPr>
        <w:t>Source: Compustat (2022) and Peters and Taylor (2019).</w:t>
      </w:r>
    </w:p>
    <w:p w14:paraId="274405D7" w14:textId="7980477D" w:rsidR="001B75EC" w:rsidRDefault="00F4778B" w:rsidP="00265FD5">
      <w:r w:rsidRPr="00F4778B">
        <w:rPr>
          <w:noProof/>
        </w:rPr>
        <w:lastRenderedPageBreak/>
        <w:drawing>
          <wp:inline distT="0" distB="0" distL="0" distR="0" wp14:anchorId="1B5CC9B6" wp14:editId="7DC3D3E0">
            <wp:extent cx="5731510" cy="2934970"/>
            <wp:effectExtent l="0" t="0" r="2540" b="0"/>
            <wp:docPr id="814028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34970"/>
                    </a:xfrm>
                    <a:prstGeom prst="rect">
                      <a:avLst/>
                    </a:prstGeom>
                    <a:noFill/>
                    <a:ln>
                      <a:noFill/>
                    </a:ln>
                  </pic:spPr>
                </pic:pic>
              </a:graphicData>
            </a:graphic>
          </wp:inline>
        </w:drawing>
      </w:r>
    </w:p>
    <w:p w14:paraId="197CFB22" w14:textId="77777777" w:rsidR="00E53930" w:rsidRDefault="00E53930" w:rsidP="00265FD5"/>
    <w:p w14:paraId="56589D3C" w14:textId="157F85B5" w:rsidR="00E53930" w:rsidRPr="008A7575" w:rsidRDefault="00E53930" w:rsidP="00E53930">
      <w:pPr>
        <w:spacing w:after="0" w:line="276" w:lineRule="auto"/>
        <w:jc w:val="center"/>
        <w:rPr>
          <w:rFonts w:ascii="Arial" w:hAnsi="Arial" w:cs="Arial"/>
          <w:b/>
          <w:sz w:val="20"/>
          <w:lang w:val="en-US"/>
        </w:rPr>
      </w:pPr>
      <w:r w:rsidRPr="008A7575">
        <w:rPr>
          <w:rFonts w:ascii="Arial" w:hAnsi="Arial" w:cs="Arial"/>
          <w:b/>
          <w:sz w:val="20"/>
          <w:lang w:val="en-US"/>
        </w:rPr>
        <w:t xml:space="preserve">Figure </w:t>
      </w:r>
      <w:r>
        <w:rPr>
          <w:rFonts w:ascii="Arial" w:hAnsi="Arial" w:cs="Arial"/>
          <w:b/>
          <w:sz w:val="20"/>
          <w:lang w:val="en-US"/>
        </w:rPr>
        <w:t>A1</w:t>
      </w:r>
      <w:r w:rsidRPr="008A7575">
        <w:rPr>
          <w:rFonts w:ascii="Arial" w:hAnsi="Arial" w:cs="Arial"/>
          <w:b/>
          <w:sz w:val="20"/>
          <w:lang w:val="en-US"/>
        </w:rPr>
        <w:t>. Rentierization and Intangible Accumulation for All US Non-Financial Firms</w:t>
      </w:r>
      <w:r w:rsidR="000800FA">
        <w:rPr>
          <w:rFonts w:ascii="Arial" w:hAnsi="Arial" w:cs="Arial"/>
          <w:b/>
          <w:sz w:val="20"/>
          <w:lang w:val="en-US"/>
        </w:rPr>
        <w:t xml:space="preserve"> (Less Utility Firms)</w:t>
      </w:r>
      <w:r w:rsidRPr="008A7575">
        <w:rPr>
          <w:rFonts w:ascii="Arial" w:hAnsi="Arial" w:cs="Arial"/>
          <w:b/>
          <w:sz w:val="20"/>
          <w:lang w:val="en-US"/>
        </w:rPr>
        <w:t>, 1950-2019</w:t>
      </w:r>
    </w:p>
    <w:p w14:paraId="2094F0BF" w14:textId="77777777" w:rsidR="00E53930" w:rsidRPr="008A7575" w:rsidRDefault="00E53930" w:rsidP="00E53930">
      <w:pPr>
        <w:spacing w:after="0" w:line="276" w:lineRule="auto"/>
        <w:jc w:val="center"/>
        <w:rPr>
          <w:rFonts w:ascii="Arial" w:hAnsi="Arial" w:cs="Arial"/>
          <w:sz w:val="20"/>
          <w:lang w:val="en"/>
        </w:rPr>
      </w:pPr>
    </w:p>
    <w:p w14:paraId="0CE4A316" w14:textId="77777777" w:rsidR="00E53930" w:rsidRPr="008A7575" w:rsidRDefault="00E53930" w:rsidP="00E53930">
      <w:pPr>
        <w:spacing w:after="0" w:line="276" w:lineRule="auto"/>
        <w:jc w:val="center"/>
        <w:rPr>
          <w:rFonts w:ascii="Arial" w:hAnsi="Arial" w:cs="Arial"/>
          <w:sz w:val="20"/>
          <w:lang w:val="en"/>
        </w:rPr>
      </w:pPr>
      <w:r w:rsidRPr="008A7575">
        <w:rPr>
          <w:rFonts w:ascii="Arial" w:hAnsi="Arial" w:cs="Arial"/>
          <w:sz w:val="20"/>
          <w:lang w:val="en"/>
        </w:rPr>
        <w:t>Source: Compustat and Peters and Taylor Total Q Series through WRDS</w:t>
      </w:r>
    </w:p>
    <w:p w14:paraId="3A513259" w14:textId="77777777" w:rsidR="00E53930" w:rsidRPr="008A7575" w:rsidRDefault="00E53930" w:rsidP="00E53930">
      <w:pPr>
        <w:spacing w:after="0" w:line="276" w:lineRule="auto"/>
        <w:jc w:val="center"/>
        <w:rPr>
          <w:rFonts w:ascii="Arial" w:hAnsi="Arial" w:cs="Arial"/>
          <w:sz w:val="20"/>
          <w:lang w:val="en"/>
        </w:rPr>
      </w:pPr>
    </w:p>
    <w:p w14:paraId="58055261" w14:textId="77777777" w:rsidR="00E53930" w:rsidRPr="008A7575" w:rsidRDefault="00E53930" w:rsidP="00E53930">
      <w:pPr>
        <w:spacing w:after="0" w:line="276" w:lineRule="auto"/>
        <w:jc w:val="center"/>
        <w:rPr>
          <w:rFonts w:ascii="Arial" w:eastAsia="Arial" w:hAnsi="Arial" w:cs="Arial"/>
          <w:sz w:val="20"/>
          <w:szCs w:val="20"/>
          <w:lang w:val="en" w:eastAsia="ko-KR"/>
        </w:rPr>
      </w:pPr>
      <w:r w:rsidRPr="008A7575">
        <w:rPr>
          <w:rFonts w:ascii="Arial" w:hAnsi="Arial" w:cs="Arial"/>
          <w:sz w:val="20"/>
          <w:lang w:val="en"/>
        </w:rPr>
        <w:t xml:space="preserve">Note: Each data point captures the average value in a ten-year window. </w:t>
      </w:r>
    </w:p>
    <w:p w14:paraId="230A1F1F" w14:textId="77777777" w:rsidR="00E53930" w:rsidRDefault="00E53930" w:rsidP="00265FD5"/>
    <w:p w14:paraId="575BA28C" w14:textId="77777777" w:rsidR="00EC1112" w:rsidRDefault="00EC1112" w:rsidP="00265FD5"/>
    <w:p w14:paraId="175BFBDE" w14:textId="77777777" w:rsidR="00EC1112" w:rsidRDefault="00EC1112" w:rsidP="00265FD5"/>
    <w:sectPr w:rsidR="00EC1112" w:rsidSect="0064730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A0"/>
    <w:rsid w:val="00056777"/>
    <w:rsid w:val="000800FA"/>
    <w:rsid w:val="000B53F0"/>
    <w:rsid w:val="000D271A"/>
    <w:rsid w:val="000D73B5"/>
    <w:rsid w:val="000D7557"/>
    <w:rsid w:val="0013691D"/>
    <w:rsid w:val="00187ABA"/>
    <w:rsid w:val="001B75EC"/>
    <w:rsid w:val="00205BA3"/>
    <w:rsid w:val="002075DE"/>
    <w:rsid w:val="00265FD5"/>
    <w:rsid w:val="002708F5"/>
    <w:rsid w:val="00292E05"/>
    <w:rsid w:val="002E3E6C"/>
    <w:rsid w:val="002F3A7A"/>
    <w:rsid w:val="00307FA0"/>
    <w:rsid w:val="00353FBC"/>
    <w:rsid w:val="00362790"/>
    <w:rsid w:val="0039022E"/>
    <w:rsid w:val="003C00C7"/>
    <w:rsid w:val="003C673B"/>
    <w:rsid w:val="003E50A9"/>
    <w:rsid w:val="00401E38"/>
    <w:rsid w:val="004138E8"/>
    <w:rsid w:val="00511C08"/>
    <w:rsid w:val="005239E0"/>
    <w:rsid w:val="006101A0"/>
    <w:rsid w:val="00671321"/>
    <w:rsid w:val="006C4008"/>
    <w:rsid w:val="0077673E"/>
    <w:rsid w:val="007828B1"/>
    <w:rsid w:val="007E0792"/>
    <w:rsid w:val="00890A59"/>
    <w:rsid w:val="0089646E"/>
    <w:rsid w:val="008E237D"/>
    <w:rsid w:val="00982738"/>
    <w:rsid w:val="009F02E9"/>
    <w:rsid w:val="00A039BF"/>
    <w:rsid w:val="00A23CBA"/>
    <w:rsid w:val="00B41A17"/>
    <w:rsid w:val="00B471C8"/>
    <w:rsid w:val="00C521D9"/>
    <w:rsid w:val="00C82ADD"/>
    <w:rsid w:val="00C87FCC"/>
    <w:rsid w:val="00C90814"/>
    <w:rsid w:val="00D11859"/>
    <w:rsid w:val="00D3212E"/>
    <w:rsid w:val="00D53CBF"/>
    <w:rsid w:val="00D66F12"/>
    <w:rsid w:val="00D672E7"/>
    <w:rsid w:val="00D9538F"/>
    <w:rsid w:val="00DC2A57"/>
    <w:rsid w:val="00DD4822"/>
    <w:rsid w:val="00DE2323"/>
    <w:rsid w:val="00E31D32"/>
    <w:rsid w:val="00E53930"/>
    <w:rsid w:val="00E94E31"/>
    <w:rsid w:val="00EC1112"/>
    <w:rsid w:val="00F31CD9"/>
    <w:rsid w:val="00F4778B"/>
    <w:rsid w:val="00F55971"/>
    <w:rsid w:val="00F74756"/>
    <w:rsid w:val="00F81FDE"/>
    <w:rsid w:val="00FB1709"/>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28BF"/>
  <w15:chartTrackingRefBased/>
  <w15:docId w15:val="{1E7DFE35-84C0-433C-9CDB-711D5D5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7FA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73B"/>
    <w:pPr>
      <w:spacing w:after="0" w:line="240" w:lineRule="auto"/>
    </w:pPr>
    <w:rPr>
      <w:kern w:val="0"/>
      <w14:ligatures w14:val="none"/>
    </w:rPr>
  </w:style>
  <w:style w:type="character" w:styleId="Hyperlink">
    <w:name w:val="Hyperlink"/>
    <w:basedOn w:val="DefaultParagraphFont"/>
    <w:uiPriority w:val="99"/>
    <w:unhideWhenUsed/>
    <w:rsid w:val="003C00C7"/>
    <w:rPr>
      <w:color w:val="0563C1" w:themeColor="hyperlink"/>
      <w:u w:val="single"/>
    </w:rPr>
  </w:style>
  <w:style w:type="character" w:styleId="UnresolvedMention">
    <w:name w:val="Unresolved Mention"/>
    <w:basedOn w:val="DefaultParagraphFont"/>
    <w:uiPriority w:val="99"/>
    <w:semiHidden/>
    <w:unhideWhenUsed/>
    <w:rsid w:val="003C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www.ft.com/content/99cb89af-1a8b-489c-85b2-bbb7c2a305fb" TargetMode="External"/><Relationship Id="rId4" Type="http://schemas.openxmlformats.org/officeDocument/2006/relationships/hyperlink" Target="https://www.jstor.org/stable/447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Baines</dc:creator>
  <cp:keywords/>
  <dc:description/>
  <cp:lastModifiedBy>Jonathan Nitzan</cp:lastModifiedBy>
  <cp:revision>2</cp:revision>
  <dcterms:created xsi:type="dcterms:W3CDTF">2024-12-05T17:40:00Z</dcterms:created>
  <dcterms:modified xsi:type="dcterms:W3CDTF">2024-12-05T17:40:00Z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2023-09-29T09:23:47Z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02a666db-f3b6-4b2e-95d5-2f6d8fa7b89d</vt:lpwstr>
  </property>
  <property fmtid="{D5CDD505-2E9C-101B-9397-08002B2CF9AE}" pid="8" name="MSIP_Label_06c24981-b6df-48f8-949b-0896357b9b03_ContentBits">
    <vt:lpwstr>0</vt:lpwstr>
  </property>
</Properties>
</file>